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56D3" w:rsidRPr="00EB5F1C" w:rsidRDefault="003C1819" w:rsidP="00EB5F1C">
      <w:pPr>
        <w:spacing w:line="560" w:lineRule="exact"/>
        <w:jc w:val="center"/>
        <w:rPr>
          <w:rFonts w:ascii="黑体" w:eastAsia="黑体" w:hAnsi="黑体"/>
          <w:sz w:val="32"/>
          <w:szCs w:val="32"/>
        </w:rPr>
      </w:pPr>
      <w:r>
        <w:rPr>
          <w:rFonts w:ascii="黑体" w:eastAsia="黑体" w:hAnsi="黑体"/>
          <w:sz w:val="32"/>
          <w:szCs w:val="32"/>
        </w:rPr>
        <w:t>2020</w:t>
      </w:r>
      <w:r w:rsidR="00F01E36" w:rsidRPr="00EB5F1C">
        <w:rPr>
          <w:rFonts w:ascii="黑体" w:eastAsia="黑体" w:hAnsi="黑体" w:hint="eastAsia"/>
          <w:sz w:val="32"/>
          <w:szCs w:val="32"/>
        </w:rPr>
        <w:t>年</w:t>
      </w:r>
      <w:r w:rsidR="00007E7A">
        <w:rPr>
          <w:rFonts w:ascii="黑体" w:eastAsia="黑体" w:hAnsi="黑体" w:hint="eastAsia"/>
          <w:sz w:val="32"/>
          <w:szCs w:val="32"/>
        </w:rPr>
        <w:t>东软集团股份有限公司</w:t>
      </w:r>
    </w:p>
    <w:p w:rsidR="001056D3" w:rsidRPr="00EB5F1C" w:rsidRDefault="003C1819" w:rsidP="00EB5F1C">
      <w:pPr>
        <w:spacing w:line="560" w:lineRule="exact"/>
        <w:jc w:val="center"/>
        <w:rPr>
          <w:rFonts w:ascii="黑体" w:eastAsia="黑体" w:hAnsi="黑体"/>
          <w:sz w:val="32"/>
          <w:szCs w:val="32"/>
        </w:rPr>
      </w:pPr>
      <w:r>
        <w:rPr>
          <w:rFonts w:ascii="黑体" w:eastAsia="黑体" w:hAnsi="黑体" w:hint="eastAsia"/>
          <w:sz w:val="32"/>
          <w:szCs w:val="32"/>
        </w:rPr>
        <w:t>吉林省教育厅</w:t>
      </w:r>
      <w:r w:rsidR="00F01E36" w:rsidRPr="00EB5F1C">
        <w:rPr>
          <w:rFonts w:ascii="黑体" w:eastAsia="黑体" w:hAnsi="黑体" w:hint="eastAsia"/>
          <w:sz w:val="32"/>
          <w:szCs w:val="32"/>
        </w:rPr>
        <w:t>产学合作协同育人项目申报指南</w:t>
      </w:r>
    </w:p>
    <w:p w:rsidR="00341957" w:rsidRPr="00EB5F1C" w:rsidRDefault="00341957" w:rsidP="00EB5F1C"/>
    <w:p w:rsidR="00FE68D6" w:rsidRDefault="00007E7A" w:rsidP="00FE68D6">
      <w:pPr>
        <w:spacing w:line="560" w:lineRule="exact"/>
        <w:ind w:firstLineChars="200" w:firstLine="560"/>
        <w:rPr>
          <w:rFonts w:ascii="仿宋" w:eastAsia="仿宋" w:hAnsi="仿宋"/>
          <w:sz w:val="28"/>
          <w:szCs w:val="28"/>
        </w:rPr>
      </w:pPr>
      <w:r>
        <w:rPr>
          <w:rFonts w:ascii="仿宋" w:eastAsia="仿宋" w:hAnsi="仿宋"/>
          <w:sz w:val="28"/>
          <w:szCs w:val="28"/>
        </w:rPr>
        <w:t>2020</w:t>
      </w:r>
      <w:r w:rsidR="00F01E36" w:rsidRPr="00EB5F1C">
        <w:rPr>
          <w:rFonts w:ascii="仿宋" w:eastAsia="仿宋" w:hAnsi="仿宋" w:hint="eastAsia"/>
          <w:sz w:val="28"/>
          <w:szCs w:val="28"/>
        </w:rPr>
        <w:t>年，</w:t>
      </w:r>
      <w:r>
        <w:rPr>
          <w:rFonts w:ascii="仿宋" w:eastAsia="仿宋" w:hAnsi="仿宋" w:hint="eastAsia"/>
          <w:sz w:val="28"/>
          <w:szCs w:val="28"/>
        </w:rPr>
        <w:t>东软集团股份有限公司</w:t>
      </w:r>
      <w:r w:rsidR="00F01E36" w:rsidRPr="00EB5F1C">
        <w:rPr>
          <w:rFonts w:ascii="仿宋" w:eastAsia="仿宋" w:hAnsi="仿宋" w:hint="eastAsia"/>
          <w:sz w:val="28"/>
          <w:szCs w:val="28"/>
        </w:rPr>
        <w:t>拟在“</w:t>
      </w:r>
      <w:r>
        <w:rPr>
          <w:rFonts w:ascii="仿宋" w:eastAsia="仿宋" w:hAnsi="仿宋" w:hint="eastAsia"/>
          <w:sz w:val="28"/>
          <w:szCs w:val="28"/>
        </w:rPr>
        <w:t>融媒体</w:t>
      </w:r>
      <w:r w:rsidR="00F01E36" w:rsidRPr="00EB5F1C">
        <w:rPr>
          <w:rFonts w:ascii="仿宋" w:eastAsia="仿宋" w:hAnsi="仿宋" w:hint="eastAsia"/>
          <w:sz w:val="28"/>
          <w:szCs w:val="28"/>
        </w:rPr>
        <w:t>”、</w:t>
      </w:r>
      <w:r w:rsidR="003C1819">
        <w:rPr>
          <w:rFonts w:ascii="仿宋" w:eastAsia="仿宋" w:hAnsi="仿宋" w:hint="eastAsia"/>
          <w:sz w:val="28"/>
          <w:szCs w:val="28"/>
        </w:rPr>
        <w:t>“大数据可视化”、</w:t>
      </w:r>
      <w:r w:rsidR="00834DB6">
        <w:rPr>
          <w:rFonts w:ascii="仿宋" w:eastAsia="仿宋" w:hAnsi="仿宋" w:hint="eastAsia"/>
          <w:sz w:val="28"/>
          <w:szCs w:val="28"/>
        </w:rPr>
        <w:t>“大数据</w:t>
      </w:r>
      <w:r w:rsidR="00046E70">
        <w:rPr>
          <w:rFonts w:ascii="仿宋" w:eastAsia="仿宋" w:hAnsi="仿宋" w:hint="eastAsia"/>
          <w:sz w:val="28"/>
          <w:szCs w:val="28"/>
        </w:rPr>
        <w:t>科学</w:t>
      </w:r>
      <w:r w:rsidR="00834DB6">
        <w:rPr>
          <w:rFonts w:ascii="仿宋" w:eastAsia="仿宋" w:hAnsi="仿宋" w:hint="eastAsia"/>
          <w:sz w:val="28"/>
          <w:szCs w:val="28"/>
        </w:rPr>
        <w:t>”、</w:t>
      </w:r>
      <w:r w:rsidR="00F01E36" w:rsidRPr="00EB5F1C">
        <w:rPr>
          <w:rFonts w:ascii="仿宋" w:eastAsia="仿宋" w:hAnsi="仿宋" w:hint="eastAsia"/>
          <w:sz w:val="28"/>
          <w:szCs w:val="28"/>
        </w:rPr>
        <w:t>“</w:t>
      </w:r>
      <w:r w:rsidR="003C1819">
        <w:rPr>
          <w:rFonts w:ascii="仿宋" w:eastAsia="仿宋" w:hAnsi="仿宋" w:hint="eastAsia"/>
          <w:sz w:val="28"/>
          <w:szCs w:val="28"/>
        </w:rPr>
        <w:t>人工智能</w:t>
      </w:r>
      <w:r w:rsidR="00F01E36" w:rsidRPr="00EB5F1C">
        <w:rPr>
          <w:rFonts w:ascii="仿宋" w:eastAsia="仿宋" w:hAnsi="仿宋" w:hint="eastAsia"/>
          <w:sz w:val="28"/>
          <w:szCs w:val="28"/>
        </w:rPr>
        <w:t>”、“</w:t>
      </w:r>
      <w:r>
        <w:rPr>
          <w:rFonts w:ascii="仿宋" w:eastAsia="仿宋" w:hAnsi="仿宋" w:hint="eastAsia"/>
          <w:sz w:val="28"/>
          <w:szCs w:val="28"/>
        </w:rPr>
        <w:t>软件测试</w:t>
      </w:r>
      <w:r w:rsidR="00F01E36" w:rsidRPr="00EB5F1C">
        <w:rPr>
          <w:rFonts w:ascii="仿宋" w:eastAsia="仿宋" w:hAnsi="仿宋" w:hint="eastAsia"/>
          <w:sz w:val="28"/>
          <w:szCs w:val="28"/>
        </w:rPr>
        <w:t>”</w:t>
      </w:r>
      <w:r w:rsidR="003C1819">
        <w:rPr>
          <w:rFonts w:ascii="仿宋" w:eastAsia="仿宋" w:hAnsi="仿宋"/>
          <w:sz w:val="28"/>
          <w:szCs w:val="28"/>
        </w:rPr>
        <w:t>5</w:t>
      </w:r>
      <w:r w:rsidR="00F01E36" w:rsidRPr="00EB5F1C">
        <w:rPr>
          <w:rFonts w:ascii="仿宋" w:eastAsia="仿宋" w:hAnsi="仿宋" w:hint="eastAsia"/>
          <w:sz w:val="28"/>
          <w:szCs w:val="28"/>
        </w:rPr>
        <w:t>个方向上，支持</w:t>
      </w:r>
      <w:r w:rsidR="00D0384B">
        <w:rPr>
          <w:rFonts w:ascii="仿宋" w:eastAsia="仿宋" w:hAnsi="仿宋" w:hint="eastAsia"/>
          <w:sz w:val="28"/>
          <w:szCs w:val="28"/>
        </w:rPr>
        <w:t>相关</w:t>
      </w:r>
      <w:r w:rsidR="00F01E36" w:rsidRPr="00EB5F1C">
        <w:rPr>
          <w:rFonts w:ascii="仿宋" w:eastAsia="仿宋" w:hAnsi="仿宋" w:hint="eastAsia"/>
          <w:sz w:val="28"/>
          <w:szCs w:val="28"/>
        </w:rPr>
        <w:t>高校的</w:t>
      </w:r>
      <w:r w:rsidR="007B7406">
        <w:rPr>
          <w:rFonts w:ascii="仿宋" w:eastAsia="仿宋" w:hAnsi="仿宋" w:hint="eastAsia"/>
          <w:sz w:val="28"/>
          <w:szCs w:val="28"/>
        </w:rPr>
        <w:t>实践条件和实践基地建设</w:t>
      </w:r>
      <w:r w:rsidR="00F01E36" w:rsidRPr="00EB5F1C">
        <w:rPr>
          <w:rFonts w:ascii="仿宋" w:eastAsia="仿宋" w:hAnsi="仿宋" w:hint="eastAsia"/>
          <w:sz w:val="28"/>
          <w:szCs w:val="28"/>
        </w:rPr>
        <w:t>。</w:t>
      </w:r>
      <w:r w:rsidR="007B7406" w:rsidRPr="007B7406">
        <w:rPr>
          <w:rFonts w:ascii="仿宋" w:eastAsia="仿宋" w:hAnsi="仿宋" w:hint="eastAsia"/>
          <w:sz w:val="28"/>
          <w:szCs w:val="28"/>
        </w:rPr>
        <w:t>东软集团创立于1991年，是中国第一家上市的软件公司，也是最先通过CMM5和CMMI(V1.2)5级认证的中国软件公司。目前，东软拥有员工近</w:t>
      </w:r>
      <w:r w:rsidR="000E761C">
        <w:rPr>
          <w:rFonts w:ascii="仿宋" w:eastAsia="仿宋" w:hAnsi="仿宋"/>
          <w:sz w:val="28"/>
          <w:szCs w:val="28"/>
        </w:rPr>
        <w:t>18</w:t>
      </w:r>
      <w:r w:rsidR="007B7406" w:rsidRPr="007B7406">
        <w:rPr>
          <w:rFonts w:ascii="仿宋" w:eastAsia="仿宋" w:hAnsi="仿宋" w:hint="eastAsia"/>
          <w:sz w:val="28"/>
          <w:szCs w:val="28"/>
        </w:rPr>
        <w:t>000名，在中国建立了8个区域总部、10个软件研发基地、16个软件开发与技术支持中心，在60多个城市建立了营销与服务网络；在海外，分别于美国、日本、欧洲、中东等地设有子公司</w:t>
      </w:r>
      <w:r w:rsidR="00C0240E">
        <w:rPr>
          <w:rFonts w:ascii="仿宋" w:eastAsia="仿宋" w:hAnsi="仿宋" w:hint="eastAsia"/>
          <w:sz w:val="28"/>
          <w:szCs w:val="28"/>
        </w:rPr>
        <w:t>。</w:t>
      </w:r>
      <w:r w:rsidR="007B7406" w:rsidRPr="007B7406">
        <w:rPr>
          <w:rFonts w:ascii="仿宋" w:eastAsia="仿宋" w:hAnsi="仿宋" w:hint="eastAsia"/>
          <w:sz w:val="28"/>
          <w:szCs w:val="28"/>
        </w:rPr>
        <w:t>东软集团致力于构建一个培养应用型人才的教育生态系统，构建高校、大学生、企业、城市互动融合的人才培养联盟，打造产学研融合驱动经济发展的生态链。</w:t>
      </w:r>
    </w:p>
    <w:p w:rsidR="001056D3" w:rsidRPr="00EB5F1C" w:rsidRDefault="00F01E36" w:rsidP="00FE68D6">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申报指南如下：</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一、建设目标</w:t>
      </w:r>
    </w:p>
    <w:p w:rsidR="001056D3" w:rsidRPr="00EB5F1C" w:rsidRDefault="00F01E36" w:rsidP="00007E7A">
      <w:pPr>
        <w:widowControl/>
        <w:ind w:firstLineChars="200" w:firstLine="560"/>
        <w:jc w:val="left"/>
        <w:rPr>
          <w:rFonts w:ascii="仿宋" w:eastAsia="仿宋" w:hAnsi="仿宋"/>
          <w:sz w:val="28"/>
          <w:szCs w:val="28"/>
        </w:rPr>
      </w:pPr>
      <w:r w:rsidRPr="00EB5F1C">
        <w:rPr>
          <w:rFonts w:ascii="仿宋" w:eastAsia="仿宋" w:hAnsi="仿宋" w:hint="eastAsia"/>
          <w:sz w:val="28"/>
          <w:szCs w:val="28"/>
        </w:rPr>
        <w:t>在</w:t>
      </w:r>
      <w:r w:rsidR="003C1819">
        <w:rPr>
          <w:rFonts w:ascii="仿宋" w:eastAsia="仿宋" w:hAnsi="仿宋" w:hint="eastAsia"/>
          <w:sz w:val="28"/>
          <w:szCs w:val="28"/>
        </w:rPr>
        <w:t>吉林省教育厅</w:t>
      </w:r>
      <w:r w:rsidRPr="00EB5F1C">
        <w:rPr>
          <w:rFonts w:ascii="仿宋" w:eastAsia="仿宋" w:hAnsi="仿宋" w:hint="eastAsia"/>
          <w:sz w:val="28"/>
          <w:szCs w:val="28"/>
        </w:rPr>
        <w:t>指导下，开展产学合作协同育人项目</w:t>
      </w:r>
      <w:r w:rsidR="00CC61AD">
        <w:rPr>
          <w:rFonts w:ascii="仿宋" w:eastAsia="仿宋" w:hAnsi="仿宋" w:hint="eastAsia"/>
          <w:sz w:val="28"/>
          <w:szCs w:val="28"/>
        </w:rPr>
        <w:t>中的</w:t>
      </w:r>
      <w:r w:rsidR="00007E7A" w:rsidRPr="00007E7A">
        <w:rPr>
          <w:rFonts w:ascii="仿宋" w:eastAsia="仿宋" w:hAnsi="仿宋" w:hint="eastAsia"/>
          <w:sz w:val="28"/>
          <w:szCs w:val="28"/>
        </w:rPr>
        <w:t>实践条件和实践基地建设项目</w:t>
      </w:r>
      <w:r w:rsidRPr="00EB5F1C">
        <w:rPr>
          <w:rFonts w:ascii="仿宋" w:eastAsia="仿宋" w:hAnsi="仿宋" w:hint="eastAsia"/>
          <w:sz w:val="28"/>
          <w:szCs w:val="28"/>
        </w:rPr>
        <w:t>。</w:t>
      </w:r>
      <w:r w:rsidR="00CC61AD">
        <w:rPr>
          <w:rFonts w:ascii="仿宋" w:eastAsia="仿宋" w:hAnsi="仿宋" w:hint="eastAsia"/>
          <w:sz w:val="28"/>
          <w:szCs w:val="28"/>
        </w:rPr>
        <w:t>实践条件和实践基地建设项目</w:t>
      </w:r>
      <w:r w:rsidRPr="00EB5F1C">
        <w:rPr>
          <w:rFonts w:ascii="仿宋" w:eastAsia="仿宋" w:hAnsi="仿宋" w:hint="eastAsia"/>
          <w:sz w:val="28"/>
          <w:szCs w:val="28"/>
        </w:rPr>
        <w:t>围绕目前</w:t>
      </w:r>
      <w:r w:rsidR="00CA4A63" w:rsidRPr="00EB5F1C">
        <w:rPr>
          <w:rFonts w:ascii="仿宋" w:eastAsia="仿宋" w:hAnsi="仿宋" w:hint="eastAsia"/>
          <w:sz w:val="28"/>
          <w:szCs w:val="28"/>
        </w:rPr>
        <w:t>“</w:t>
      </w:r>
      <w:r w:rsidR="00CA4A63">
        <w:rPr>
          <w:rFonts w:ascii="仿宋" w:eastAsia="仿宋" w:hAnsi="仿宋" w:hint="eastAsia"/>
          <w:sz w:val="28"/>
          <w:szCs w:val="28"/>
        </w:rPr>
        <w:t>融媒体</w:t>
      </w:r>
      <w:r w:rsidR="00CA4A63" w:rsidRPr="00EB5F1C">
        <w:rPr>
          <w:rFonts w:ascii="仿宋" w:eastAsia="仿宋" w:hAnsi="仿宋" w:hint="eastAsia"/>
          <w:sz w:val="28"/>
          <w:szCs w:val="28"/>
        </w:rPr>
        <w:t>”、</w:t>
      </w:r>
      <w:r w:rsidR="00CA4A63">
        <w:rPr>
          <w:rFonts w:ascii="仿宋" w:eastAsia="仿宋" w:hAnsi="仿宋" w:hint="eastAsia"/>
          <w:sz w:val="28"/>
          <w:szCs w:val="28"/>
        </w:rPr>
        <w:t>“大数据可视化”、“大数据科学”、</w:t>
      </w:r>
      <w:r w:rsidR="00CA4A63" w:rsidRPr="00EB5F1C">
        <w:rPr>
          <w:rFonts w:ascii="仿宋" w:eastAsia="仿宋" w:hAnsi="仿宋" w:hint="eastAsia"/>
          <w:sz w:val="28"/>
          <w:szCs w:val="28"/>
        </w:rPr>
        <w:t>“</w:t>
      </w:r>
      <w:r w:rsidR="00CA4A63">
        <w:rPr>
          <w:rFonts w:ascii="仿宋" w:eastAsia="仿宋" w:hAnsi="仿宋" w:hint="eastAsia"/>
          <w:sz w:val="28"/>
          <w:szCs w:val="28"/>
        </w:rPr>
        <w:t>人工智能</w:t>
      </w:r>
      <w:r w:rsidR="00CA4A63" w:rsidRPr="00EB5F1C">
        <w:rPr>
          <w:rFonts w:ascii="仿宋" w:eastAsia="仿宋" w:hAnsi="仿宋" w:hint="eastAsia"/>
          <w:sz w:val="28"/>
          <w:szCs w:val="28"/>
        </w:rPr>
        <w:t>”、“</w:t>
      </w:r>
      <w:r w:rsidR="00CA4A63">
        <w:rPr>
          <w:rFonts w:ascii="仿宋" w:eastAsia="仿宋" w:hAnsi="仿宋" w:hint="eastAsia"/>
          <w:sz w:val="28"/>
          <w:szCs w:val="28"/>
        </w:rPr>
        <w:t>软件测试</w:t>
      </w:r>
      <w:r w:rsidR="00CA4A63" w:rsidRPr="00EB5F1C">
        <w:rPr>
          <w:rFonts w:ascii="仿宋" w:eastAsia="仿宋" w:hAnsi="仿宋" w:hint="eastAsia"/>
          <w:sz w:val="28"/>
          <w:szCs w:val="28"/>
        </w:rPr>
        <w:t>”</w:t>
      </w:r>
      <w:r w:rsidRPr="00EB5F1C">
        <w:rPr>
          <w:rFonts w:ascii="仿宋" w:eastAsia="仿宋" w:hAnsi="仿宋" w:hint="eastAsia"/>
          <w:sz w:val="28"/>
          <w:szCs w:val="28"/>
        </w:rPr>
        <w:t>产业的热点领域</w:t>
      </w:r>
      <w:r w:rsidR="00381086">
        <w:rPr>
          <w:rFonts w:ascii="仿宋" w:eastAsia="仿宋" w:hAnsi="仿宋" w:hint="eastAsia"/>
          <w:sz w:val="28"/>
          <w:szCs w:val="28"/>
        </w:rPr>
        <w:t>，</w:t>
      </w:r>
      <w:r w:rsidRPr="00EB5F1C">
        <w:rPr>
          <w:rFonts w:ascii="仿宋" w:eastAsia="仿宋" w:hAnsi="仿宋" w:hint="eastAsia"/>
          <w:sz w:val="28"/>
          <w:szCs w:val="28"/>
        </w:rPr>
        <w:t>支持高校在这些领域的</w:t>
      </w:r>
      <w:r w:rsidR="00CC61AD">
        <w:rPr>
          <w:rFonts w:ascii="仿宋" w:eastAsia="仿宋" w:hAnsi="仿宋" w:hint="eastAsia"/>
          <w:sz w:val="28"/>
          <w:szCs w:val="28"/>
        </w:rPr>
        <w:t>实践条件和实践基地建设</w:t>
      </w:r>
      <w:r w:rsidRPr="00EB5F1C">
        <w:rPr>
          <w:rFonts w:ascii="仿宋" w:eastAsia="仿宋" w:hAnsi="仿宋" w:hint="eastAsia"/>
          <w:sz w:val="28"/>
          <w:szCs w:val="28"/>
        </w:rPr>
        <w:t>工作，建成一批高质量、可共享的</w:t>
      </w:r>
      <w:r w:rsidR="00CC61AD">
        <w:rPr>
          <w:rFonts w:ascii="仿宋" w:eastAsia="仿宋" w:hAnsi="仿宋" w:hint="eastAsia"/>
          <w:sz w:val="28"/>
          <w:szCs w:val="28"/>
        </w:rPr>
        <w:t>实践条件和实践基地建设</w:t>
      </w:r>
      <w:r w:rsidR="00F776F8">
        <w:rPr>
          <w:rFonts w:ascii="仿宋" w:eastAsia="仿宋" w:hAnsi="仿宋" w:hint="eastAsia"/>
          <w:sz w:val="28"/>
          <w:szCs w:val="28"/>
        </w:rPr>
        <w:t>，</w:t>
      </w:r>
      <w:r w:rsidR="000E761C">
        <w:rPr>
          <w:rFonts w:ascii="仿宋" w:eastAsia="仿宋" w:hAnsi="仿宋" w:hint="eastAsia"/>
          <w:sz w:val="28"/>
          <w:szCs w:val="28"/>
        </w:rPr>
        <w:t>基于实践条件和实践基地建设开设一批实验课程，</w:t>
      </w:r>
      <w:r w:rsidR="00F776F8">
        <w:rPr>
          <w:rFonts w:ascii="仿宋" w:eastAsia="仿宋" w:hAnsi="仿宋" w:hint="eastAsia"/>
          <w:sz w:val="28"/>
          <w:szCs w:val="28"/>
        </w:rPr>
        <w:t>助力</w:t>
      </w:r>
      <w:r w:rsidR="00621D1F">
        <w:rPr>
          <w:rFonts w:ascii="仿宋" w:eastAsia="仿宋" w:hAnsi="仿宋" w:hint="eastAsia"/>
          <w:sz w:val="28"/>
          <w:szCs w:val="28"/>
        </w:rPr>
        <w:t>相关学科建设和人才培养</w:t>
      </w:r>
      <w:r w:rsidRPr="00EB5F1C">
        <w:rPr>
          <w:rFonts w:ascii="仿宋" w:eastAsia="仿宋" w:hAnsi="仿宋" w:hint="eastAsia"/>
          <w:sz w:val="28"/>
          <w:szCs w:val="28"/>
        </w:rPr>
        <w:t>。</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二、项目内容</w:t>
      </w:r>
    </w:p>
    <w:p w:rsidR="001056D3"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w:t>
      </w:r>
      <w:r w:rsidR="00CC61AD">
        <w:rPr>
          <w:rFonts w:ascii="仿宋" w:eastAsia="仿宋" w:hAnsi="仿宋" w:hint="eastAsia"/>
          <w:b/>
          <w:bCs/>
          <w:sz w:val="28"/>
          <w:szCs w:val="28"/>
        </w:rPr>
        <w:t>实践条件和实践基地建设项目</w:t>
      </w:r>
    </w:p>
    <w:p w:rsidR="00E32294" w:rsidRDefault="00494D16" w:rsidP="00E32294">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lastRenderedPageBreak/>
        <w:t>拟设立</w:t>
      </w:r>
      <w:r w:rsidR="00CA4A63" w:rsidRPr="00EB5F1C">
        <w:rPr>
          <w:rFonts w:ascii="仿宋" w:eastAsia="仿宋" w:hAnsi="仿宋" w:hint="eastAsia"/>
          <w:sz w:val="28"/>
          <w:szCs w:val="28"/>
        </w:rPr>
        <w:t>“</w:t>
      </w:r>
      <w:r w:rsidR="00CA4A63">
        <w:rPr>
          <w:rFonts w:ascii="仿宋" w:eastAsia="仿宋" w:hAnsi="仿宋" w:hint="eastAsia"/>
          <w:sz w:val="28"/>
          <w:szCs w:val="28"/>
        </w:rPr>
        <w:t>融媒体</w:t>
      </w:r>
      <w:r w:rsidR="00CA4A63" w:rsidRPr="00EB5F1C">
        <w:rPr>
          <w:rFonts w:ascii="仿宋" w:eastAsia="仿宋" w:hAnsi="仿宋" w:hint="eastAsia"/>
          <w:sz w:val="28"/>
          <w:szCs w:val="28"/>
        </w:rPr>
        <w:t>”、</w:t>
      </w:r>
      <w:r w:rsidR="00CA4A63">
        <w:rPr>
          <w:rFonts w:ascii="仿宋" w:eastAsia="仿宋" w:hAnsi="仿宋" w:hint="eastAsia"/>
          <w:sz w:val="28"/>
          <w:szCs w:val="28"/>
        </w:rPr>
        <w:t>“大数据可视化”、“大数据科学”、</w:t>
      </w:r>
      <w:r w:rsidR="00CA4A63" w:rsidRPr="00EB5F1C">
        <w:rPr>
          <w:rFonts w:ascii="仿宋" w:eastAsia="仿宋" w:hAnsi="仿宋" w:hint="eastAsia"/>
          <w:sz w:val="28"/>
          <w:szCs w:val="28"/>
        </w:rPr>
        <w:t>“</w:t>
      </w:r>
      <w:r w:rsidR="00CA4A63">
        <w:rPr>
          <w:rFonts w:ascii="仿宋" w:eastAsia="仿宋" w:hAnsi="仿宋" w:hint="eastAsia"/>
          <w:sz w:val="28"/>
          <w:szCs w:val="28"/>
        </w:rPr>
        <w:t>人工智能</w:t>
      </w:r>
      <w:r w:rsidR="00CA4A63" w:rsidRPr="00EB5F1C">
        <w:rPr>
          <w:rFonts w:ascii="仿宋" w:eastAsia="仿宋" w:hAnsi="仿宋" w:hint="eastAsia"/>
          <w:sz w:val="28"/>
          <w:szCs w:val="28"/>
        </w:rPr>
        <w:t>”、“</w:t>
      </w:r>
      <w:r w:rsidR="00CA4A63">
        <w:rPr>
          <w:rFonts w:ascii="仿宋" w:eastAsia="仿宋" w:hAnsi="仿宋" w:hint="eastAsia"/>
          <w:sz w:val="28"/>
          <w:szCs w:val="28"/>
        </w:rPr>
        <w:t>软件测试</w:t>
      </w:r>
      <w:r w:rsidR="00CA4A63" w:rsidRPr="00EB5F1C">
        <w:rPr>
          <w:rFonts w:ascii="仿宋" w:eastAsia="仿宋" w:hAnsi="仿宋" w:hint="eastAsia"/>
          <w:sz w:val="28"/>
          <w:szCs w:val="28"/>
        </w:rPr>
        <w:t>”</w:t>
      </w:r>
      <w:r w:rsidR="005D1CAE">
        <w:rPr>
          <w:rFonts w:ascii="仿宋" w:eastAsia="仿宋" w:hAnsi="仿宋"/>
          <w:sz w:val="28"/>
          <w:szCs w:val="28"/>
        </w:rPr>
        <w:t>5</w:t>
      </w:r>
      <w:r>
        <w:rPr>
          <w:rFonts w:ascii="仿宋" w:eastAsia="仿宋" w:hAnsi="仿宋" w:hint="eastAsia"/>
          <w:sz w:val="28"/>
          <w:szCs w:val="28"/>
        </w:rPr>
        <w:t>个</w:t>
      </w:r>
      <w:r w:rsidRPr="00EB5F1C">
        <w:rPr>
          <w:rFonts w:ascii="仿宋" w:eastAsia="仿宋" w:hAnsi="仿宋" w:hint="eastAsia"/>
          <w:sz w:val="28"/>
          <w:szCs w:val="28"/>
        </w:rPr>
        <w:t>方向推动大学生</w:t>
      </w:r>
      <w:r>
        <w:rPr>
          <w:rFonts w:ascii="仿宋" w:eastAsia="仿宋" w:hAnsi="仿宋" w:hint="eastAsia"/>
          <w:sz w:val="28"/>
          <w:szCs w:val="28"/>
        </w:rPr>
        <w:t>、教师相关实战</w:t>
      </w:r>
      <w:r w:rsidRPr="00EB5F1C">
        <w:rPr>
          <w:rFonts w:ascii="仿宋" w:eastAsia="仿宋" w:hAnsi="仿宋" w:hint="eastAsia"/>
          <w:sz w:val="28"/>
          <w:szCs w:val="28"/>
        </w:rPr>
        <w:t>能力培养的</w:t>
      </w:r>
      <w:r>
        <w:rPr>
          <w:rFonts w:ascii="仿宋" w:eastAsia="仿宋" w:hAnsi="仿宋" w:hint="eastAsia"/>
          <w:sz w:val="28"/>
          <w:szCs w:val="28"/>
        </w:rPr>
        <w:t>实践条件和实践基地建设</w:t>
      </w:r>
      <w:r w:rsidRPr="00EB5F1C">
        <w:rPr>
          <w:rFonts w:ascii="仿宋" w:eastAsia="仿宋" w:hAnsi="仿宋" w:hint="eastAsia"/>
          <w:sz w:val="28"/>
          <w:szCs w:val="28"/>
        </w:rPr>
        <w:t>项目</w:t>
      </w:r>
      <w:r>
        <w:rPr>
          <w:rFonts w:ascii="仿宋" w:eastAsia="仿宋" w:hAnsi="仿宋" w:hint="eastAsia"/>
          <w:sz w:val="28"/>
          <w:szCs w:val="28"/>
        </w:rPr>
        <w:t>。</w:t>
      </w:r>
      <w:r w:rsidR="004D676C" w:rsidRPr="00082F40">
        <w:rPr>
          <w:rFonts w:ascii="仿宋" w:eastAsia="仿宋" w:hAnsi="仿宋" w:hint="eastAsia"/>
          <w:sz w:val="28"/>
          <w:szCs w:val="28"/>
        </w:rPr>
        <w:t>实践教学条件和</w:t>
      </w:r>
      <w:r w:rsidR="004D676C" w:rsidRPr="00082F40">
        <w:rPr>
          <w:rFonts w:ascii="仿宋" w:eastAsia="仿宋" w:hAnsi="仿宋"/>
          <w:sz w:val="28"/>
          <w:szCs w:val="28"/>
        </w:rPr>
        <w:t>实践基地</w:t>
      </w:r>
      <w:r w:rsidR="004D676C" w:rsidRPr="00082F40">
        <w:rPr>
          <w:rFonts w:ascii="仿宋" w:eastAsia="仿宋" w:hAnsi="仿宋" w:hint="eastAsia"/>
          <w:sz w:val="28"/>
          <w:szCs w:val="28"/>
        </w:rPr>
        <w:t>建设围绕院校专业教学中的课程实操环节、课程设计环节、实验周环节，以及毕业设计等环节的开展，以专业岗位综合技能培养为目的，以专项解决方案、整体综合解决方案的形式，与院校共同建设相关专业的联合实验室/实践基地，打造虚实结合、理实一体、多功能化的联合实验室/实践基地，协助院校共同制定专业实践教学体系</w:t>
      </w:r>
      <w:r w:rsidR="004D676C">
        <w:rPr>
          <w:rFonts w:ascii="仿宋" w:eastAsia="仿宋" w:hAnsi="仿宋" w:hint="eastAsia"/>
          <w:sz w:val="28"/>
          <w:szCs w:val="28"/>
        </w:rPr>
        <w:t>3—5</w:t>
      </w:r>
      <w:r w:rsidR="004D676C" w:rsidRPr="00082F40">
        <w:rPr>
          <w:rFonts w:ascii="仿宋" w:eastAsia="仿宋" w:hAnsi="仿宋" w:hint="eastAsia"/>
          <w:sz w:val="28"/>
          <w:szCs w:val="28"/>
        </w:rPr>
        <w:t>年计划，并完成人才培养方案的修订</w:t>
      </w:r>
      <w:r w:rsidR="00FE68D6">
        <w:rPr>
          <w:rFonts w:ascii="仿宋" w:eastAsia="仿宋" w:hAnsi="仿宋" w:hint="eastAsia"/>
          <w:sz w:val="28"/>
          <w:szCs w:val="28"/>
        </w:rPr>
        <w:t>。</w:t>
      </w:r>
    </w:p>
    <w:p w:rsidR="001056D3" w:rsidRPr="00AC122D" w:rsidRDefault="00EC0003" w:rsidP="00E32294">
      <w:pPr>
        <w:spacing w:line="560" w:lineRule="exact"/>
        <w:ind w:firstLineChars="200" w:firstLine="560"/>
        <w:rPr>
          <w:rFonts w:ascii="仿宋" w:eastAsia="仿宋" w:hAnsi="仿宋"/>
          <w:sz w:val="28"/>
          <w:szCs w:val="28"/>
        </w:rPr>
      </w:pPr>
      <w:r>
        <w:rPr>
          <w:rFonts w:ascii="仿宋" w:eastAsia="仿宋" w:hAnsi="仿宋"/>
          <w:sz w:val="28"/>
          <w:szCs w:val="28"/>
        </w:rPr>
        <w:t>1</w:t>
      </w:r>
      <w:r w:rsidR="00F01E36" w:rsidRPr="00EB5F1C">
        <w:rPr>
          <w:rFonts w:ascii="仿宋" w:eastAsia="仿宋" w:hAnsi="仿宋" w:hint="eastAsia"/>
          <w:sz w:val="28"/>
          <w:szCs w:val="28"/>
        </w:rPr>
        <w:t>.面向</w:t>
      </w:r>
      <w:r w:rsidR="00CC61AD">
        <w:rPr>
          <w:rFonts w:ascii="仿宋" w:eastAsia="仿宋" w:hAnsi="仿宋" w:hint="eastAsia"/>
          <w:sz w:val="28"/>
          <w:szCs w:val="28"/>
        </w:rPr>
        <w:t>新闻传播</w:t>
      </w:r>
      <w:r w:rsidR="009A0791">
        <w:rPr>
          <w:rFonts w:ascii="仿宋" w:eastAsia="仿宋" w:hAnsi="仿宋" w:hint="eastAsia"/>
          <w:sz w:val="28"/>
          <w:szCs w:val="28"/>
        </w:rPr>
        <w:t>学</w:t>
      </w:r>
      <w:r w:rsidR="00CC61AD">
        <w:rPr>
          <w:rFonts w:ascii="仿宋" w:eastAsia="仿宋" w:hAnsi="仿宋" w:hint="eastAsia"/>
          <w:sz w:val="28"/>
          <w:szCs w:val="28"/>
        </w:rPr>
        <w:t>、</w:t>
      </w:r>
      <w:r w:rsidR="00290F25">
        <w:rPr>
          <w:rFonts w:ascii="仿宋" w:eastAsia="仿宋" w:hAnsi="仿宋" w:hint="eastAsia"/>
          <w:sz w:val="28"/>
          <w:szCs w:val="28"/>
        </w:rPr>
        <w:t>中国语言文学</w:t>
      </w:r>
      <w:r w:rsidR="00E32294">
        <w:rPr>
          <w:rFonts w:ascii="仿宋" w:eastAsia="仿宋" w:hAnsi="仿宋" w:hint="eastAsia"/>
          <w:sz w:val="28"/>
          <w:szCs w:val="28"/>
        </w:rPr>
        <w:t>、设计学类、</w:t>
      </w:r>
      <w:r w:rsidR="00E509D9">
        <w:rPr>
          <w:rFonts w:ascii="仿宋" w:eastAsia="仿宋" w:hAnsi="仿宋" w:hint="eastAsia"/>
          <w:sz w:val="28"/>
          <w:szCs w:val="28"/>
        </w:rPr>
        <w:t>艺术学理论类、</w:t>
      </w:r>
      <w:r w:rsidR="00E32294" w:rsidRPr="00E32294">
        <w:rPr>
          <w:rFonts w:ascii="仿宋" w:eastAsia="仿宋" w:hAnsi="仿宋"/>
          <w:sz w:val="28"/>
          <w:szCs w:val="28"/>
        </w:rPr>
        <w:t>戏剧与影视学类</w:t>
      </w:r>
      <w:r w:rsidR="00CC61AD">
        <w:rPr>
          <w:rFonts w:ascii="仿宋" w:eastAsia="仿宋" w:hAnsi="仿宋" w:hint="eastAsia"/>
          <w:sz w:val="28"/>
          <w:szCs w:val="28"/>
        </w:rPr>
        <w:t>等</w:t>
      </w:r>
      <w:r w:rsidR="009A0791">
        <w:rPr>
          <w:rFonts w:ascii="仿宋" w:eastAsia="仿宋" w:hAnsi="仿宋" w:hint="eastAsia"/>
          <w:sz w:val="28"/>
          <w:szCs w:val="28"/>
        </w:rPr>
        <w:t>学科</w:t>
      </w:r>
      <w:r w:rsidR="00F01E36" w:rsidRPr="00EB5F1C">
        <w:rPr>
          <w:rFonts w:ascii="仿宋" w:eastAsia="仿宋" w:hAnsi="仿宋" w:hint="eastAsia"/>
          <w:sz w:val="28"/>
          <w:szCs w:val="28"/>
        </w:rPr>
        <w:t>，设立</w:t>
      </w:r>
      <w:r w:rsidR="00472276">
        <w:rPr>
          <w:rFonts w:ascii="仿宋" w:eastAsia="仿宋" w:hAnsi="仿宋" w:hint="eastAsia"/>
          <w:sz w:val="28"/>
          <w:szCs w:val="28"/>
        </w:rPr>
        <w:t>实践条件和实践基地建设项目</w:t>
      </w:r>
      <w:r w:rsidR="00921313">
        <w:rPr>
          <w:rFonts w:ascii="仿宋" w:eastAsia="仿宋" w:hAnsi="仿宋" w:hint="eastAsia"/>
          <w:sz w:val="28"/>
          <w:szCs w:val="28"/>
        </w:rPr>
        <w:t>，</w:t>
      </w:r>
      <w:r w:rsidR="00AC122D" w:rsidRPr="00EB5F1C">
        <w:rPr>
          <w:rFonts w:ascii="仿宋" w:eastAsia="仿宋" w:hAnsi="仿宋" w:hint="eastAsia"/>
          <w:sz w:val="28"/>
          <w:szCs w:val="28"/>
        </w:rPr>
        <w:t>拟支持的方向</w:t>
      </w:r>
      <w:r w:rsidR="00921313">
        <w:rPr>
          <w:rFonts w:ascii="仿宋" w:eastAsia="仿宋" w:hAnsi="仿宋" w:hint="eastAsia"/>
          <w:sz w:val="28"/>
          <w:szCs w:val="28"/>
        </w:rPr>
        <w:t>为</w:t>
      </w:r>
      <w:r w:rsidR="00AC122D" w:rsidRPr="00EB5F1C">
        <w:rPr>
          <w:rFonts w:ascii="仿宋" w:eastAsia="仿宋" w:hAnsi="仿宋" w:hint="eastAsia"/>
          <w:sz w:val="28"/>
          <w:szCs w:val="28"/>
        </w:rPr>
        <w:t xml:space="preserve"> “</w:t>
      </w:r>
      <w:r w:rsidR="00AC122D">
        <w:rPr>
          <w:rFonts w:ascii="仿宋" w:eastAsia="仿宋" w:hAnsi="仿宋" w:hint="eastAsia"/>
          <w:sz w:val="28"/>
          <w:szCs w:val="28"/>
        </w:rPr>
        <w:t>融媒体</w:t>
      </w:r>
      <w:r w:rsidR="00AC122D" w:rsidRPr="00EB5F1C">
        <w:rPr>
          <w:rFonts w:ascii="仿宋" w:eastAsia="仿宋" w:hAnsi="仿宋" w:hint="eastAsia"/>
          <w:sz w:val="28"/>
          <w:szCs w:val="28"/>
        </w:rPr>
        <w:t>”（</w:t>
      </w:r>
      <w:r w:rsidR="00AC122D">
        <w:rPr>
          <w:rFonts w:ascii="仿宋" w:eastAsia="仿宋" w:hAnsi="仿宋" w:hint="eastAsia"/>
          <w:sz w:val="28"/>
          <w:szCs w:val="28"/>
        </w:rPr>
        <w:t>融媒体平台</w:t>
      </w:r>
      <w:r w:rsidR="00FA686B">
        <w:rPr>
          <w:rFonts w:ascii="仿宋" w:eastAsia="仿宋" w:hAnsi="仿宋" w:hint="eastAsia"/>
          <w:sz w:val="28"/>
          <w:szCs w:val="28"/>
        </w:rPr>
        <w:t>教学与</w:t>
      </w:r>
      <w:r w:rsidR="00AC122D" w:rsidRPr="00EB5F1C">
        <w:rPr>
          <w:rFonts w:ascii="仿宋" w:eastAsia="仿宋" w:hAnsi="仿宋" w:hint="eastAsia"/>
          <w:sz w:val="28"/>
          <w:szCs w:val="28"/>
        </w:rPr>
        <w:t>应用实践</w:t>
      </w:r>
      <w:r w:rsidR="008E4E67" w:rsidRPr="00EB5F1C">
        <w:rPr>
          <w:rFonts w:ascii="仿宋" w:eastAsia="仿宋" w:hAnsi="仿宋" w:hint="eastAsia"/>
          <w:sz w:val="28"/>
          <w:szCs w:val="28"/>
        </w:rPr>
        <w:t>相关</w:t>
      </w:r>
      <w:r w:rsidR="00E509D9">
        <w:rPr>
          <w:rFonts w:ascii="仿宋" w:eastAsia="仿宋" w:hAnsi="仿宋" w:hint="eastAsia"/>
          <w:sz w:val="28"/>
          <w:szCs w:val="28"/>
        </w:rPr>
        <w:t>、数据新闻平台教学与</w:t>
      </w:r>
      <w:r w:rsidR="00E509D9" w:rsidRPr="00EB5F1C">
        <w:rPr>
          <w:rFonts w:ascii="仿宋" w:eastAsia="仿宋" w:hAnsi="仿宋" w:hint="eastAsia"/>
          <w:sz w:val="28"/>
          <w:szCs w:val="28"/>
        </w:rPr>
        <w:t>应用实践相关</w:t>
      </w:r>
      <w:r w:rsidR="000A71C3">
        <w:rPr>
          <w:rFonts w:ascii="仿宋" w:eastAsia="仿宋" w:hAnsi="仿宋" w:hint="eastAsia"/>
          <w:sz w:val="28"/>
          <w:szCs w:val="28"/>
        </w:rPr>
        <w:t>，拟支持</w:t>
      </w:r>
      <w:r w:rsidR="00D62A3E">
        <w:rPr>
          <w:rFonts w:ascii="仿宋" w:eastAsia="仿宋" w:hAnsi="仿宋"/>
          <w:sz w:val="28"/>
          <w:szCs w:val="28"/>
        </w:rPr>
        <w:t>1</w:t>
      </w:r>
      <w:r w:rsidR="00822191">
        <w:rPr>
          <w:rFonts w:ascii="仿宋" w:eastAsia="仿宋" w:hAnsi="仿宋"/>
          <w:sz w:val="28"/>
          <w:szCs w:val="28"/>
        </w:rPr>
        <w:t>5</w:t>
      </w:r>
      <w:r w:rsidR="000A71C3">
        <w:rPr>
          <w:rFonts w:ascii="仿宋" w:eastAsia="仿宋" w:hAnsi="仿宋" w:hint="eastAsia"/>
          <w:sz w:val="28"/>
          <w:szCs w:val="28"/>
        </w:rPr>
        <w:t>家院校</w:t>
      </w:r>
      <w:r w:rsidR="00AC122D" w:rsidRPr="00EB5F1C">
        <w:rPr>
          <w:rFonts w:ascii="仿宋" w:eastAsia="仿宋" w:hAnsi="仿宋" w:hint="eastAsia"/>
          <w:sz w:val="28"/>
          <w:szCs w:val="28"/>
        </w:rPr>
        <w:t>）</w:t>
      </w:r>
      <w:r w:rsidR="00C52308">
        <w:rPr>
          <w:rFonts w:ascii="仿宋" w:eastAsia="仿宋" w:hAnsi="仿宋" w:hint="eastAsia"/>
          <w:sz w:val="28"/>
          <w:szCs w:val="28"/>
        </w:rPr>
        <w:t>和</w:t>
      </w:r>
      <w:r w:rsidR="00C52308" w:rsidRPr="00EB5F1C">
        <w:rPr>
          <w:rFonts w:ascii="仿宋" w:eastAsia="仿宋" w:hAnsi="仿宋" w:hint="eastAsia"/>
          <w:sz w:val="28"/>
          <w:szCs w:val="28"/>
        </w:rPr>
        <w:t>“</w:t>
      </w:r>
      <w:r w:rsidR="00C52308">
        <w:rPr>
          <w:rFonts w:ascii="仿宋" w:eastAsia="仿宋" w:hAnsi="仿宋" w:hint="eastAsia"/>
          <w:sz w:val="28"/>
          <w:szCs w:val="28"/>
        </w:rPr>
        <w:t>大数据可视化</w:t>
      </w:r>
      <w:r w:rsidR="00C52308" w:rsidRPr="00EB5F1C">
        <w:rPr>
          <w:rFonts w:ascii="仿宋" w:eastAsia="仿宋" w:hAnsi="仿宋" w:hint="eastAsia"/>
          <w:sz w:val="28"/>
          <w:szCs w:val="28"/>
        </w:rPr>
        <w:t>”（</w:t>
      </w:r>
      <w:r w:rsidR="00C52308">
        <w:rPr>
          <w:rFonts w:ascii="仿宋" w:eastAsia="仿宋" w:hAnsi="仿宋" w:hint="eastAsia"/>
          <w:sz w:val="28"/>
          <w:szCs w:val="28"/>
        </w:rPr>
        <w:t>大数据可视化平台教学与</w:t>
      </w:r>
      <w:r w:rsidR="00C52308" w:rsidRPr="00EB5F1C">
        <w:rPr>
          <w:rFonts w:ascii="仿宋" w:eastAsia="仿宋" w:hAnsi="仿宋" w:hint="eastAsia"/>
          <w:sz w:val="28"/>
          <w:szCs w:val="28"/>
        </w:rPr>
        <w:t>应用实践相关</w:t>
      </w:r>
      <w:r w:rsidR="00C52308">
        <w:rPr>
          <w:rFonts w:ascii="仿宋" w:eastAsia="仿宋" w:hAnsi="仿宋" w:hint="eastAsia"/>
          <w:sz w:val="28"/>
          <w:szCs w:val="28"/>
        </w:rPr>
        <w:t>，拟支持</w:t>
      </w:r>
      <w:r w:rsidR="00822191">
        <w:rPr>
          <w:rFonts w:ascii="仿宋" w:eastAsia="仿宋" w:hAnsi="仿宋"/>
          <w:sz w:val="28"/>
          <w:szCs w:val="28"/>
        </w:rPr>
        <w:t>2</w:t>
      </w:r>
      <w:r w:rsidR="009D4935">
        <w:rPr>
          <w:rFonts w:ascii="仿宋" w:eastAsia="仿宋" w:hAnsi="仿宋"/>
          <w:sz w:val="28"/>
          <w:szCs w:val="28"/>
        </w:rPr>
        <w:t>0</w:t>
      </w:r>
      <w:r w:rsidR="00C52308">
        <w:rPr>
          <w:rFonts w:ascii="仿宋" w:eastAsia="仿宋" w:hAnsi="仿宋" w:hint="eastAsia"/>
          <w:sz w:val="28"/>
          <w:szCs w:val="28"/>
        </w:rPr>
        <w:t>家院校</w:t>
      </w:r>
      <w:r w:rsidR="00C52308" w:rsidRPr="00EB5F1C">
        <w:rPr>
          <w:rFonts w:ascii="仿宋" w:eastAsia="仿宋" w:hAnsi="仿宋" w:hint="eastAsia"/>
          <w:sz w:val="28"/>
          <w:szCs w:val="28"/>
        </w:rPr>
        <w:t>）</w:t>
      </w:r>
      <w:r w:rsidR="00AC122D" w:rsidRPr="00EB5F1C">
        <w:rPr>
          <w:rFonts w:ascii="仿宋" w:eastAsia="仿宋" w:hAnsi="仿宋" w:hint="eastAsia"/>
          <w:sz w:val="28"/>
          <w:szCs w:val="28"/>
        </w:rPr>
        <w:t>。</w:t>
      </w:r>
      <w:r w:rsidR="003C74AB" w:rsidRPr="00494D16">
        <w:rPr>
          <w:rFonts w:ascii="仿宋" w:eastAsia="仿宋" w:hAnsi="仿宋" w:hint="eastAsia"/>
          <w:sz w:val="28"/>
          <w:szCs w:val="28"/>
        </w:rPr>
        <w:t>联合实验室/实践基地通过虚实结合的手段全方位辅助院校</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003C74AB" w:rsidRPr="00494D16">
        <w:rPr>
          <w:rFonts w:ascii="仿宋" w:eastAsia="仿宋" w:hAnsi="仿宋" w:hint="eastAsia"/>
          <w:sz w:val="28"/>
          <w:szCs w:val="28"/>
        </w:rPr>
        <w:t>教学和</w:t>
      </w:r>
      <w:r w:rsidR="004D676C">
        <w:rPr>
          <w:rFonts w:ascii="仿宋" w:eastAsia="仿宋" w:hAnsi="仿宋" w:hint="eastAsia"/>
          <w:sz w:val="28"/>
          <w:szCs w:val="28"/>
        </w:rPr>
        <w:t>融媒体</w:t>
      </w:r>
      <w:r w:rsidR="003C74AB" w:rsidRPr="00494D16">
        <w:rPr>
          <w:rFonts w:ascii="仿宋" w:eastAsia="仿宋" w:hAnsi="仿宋" w:hint="eastAsia"/>
          <w:sz w:val="28"/>
          <w:szCs w:val="28"/>
        </w:rPr>
        <w:t>人才培养，让学生</w:t>
      </w:r>
      <w:r w:rsidR="004D676C">
        <w:rPr>
          <w:rFonts w:ascii="仿宋" w:eastAsia="仿宋" w:hAnsi="仿宋" w:hint="eastAsia"/>
          <w:sz w:val="28"/>
          <w:szCs w:val="28"/>
        </w:rPr>
        <w:t>具备</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003C74AB" w:rsidRPr="00494D16">
        <w:rPr>
          <w:rFonts w:ascii="仿宋" w:eastAsia="仿宋" w:hAnsi="仿宋" w:hint="eastAsia"/>
          <w:sz w:val="28"/>
          <w:szCs w:val="28"/>
        </w:rPr>
        <w:t>看得见、摸得着、能动手、能创新的能力。</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004D676C">
        <w:rPr>
          <w:rFonts w:ascii="仿宋" w:eastAsia="仿宋" w:hAnsi="仿宋" w:hint="eastAsia"/>
          <w:sz w:val="28"/>
          <w:szCs w:val="28"/>
        </w:rPr>
        <w:t>平台</w:t>
      </w:r>
      <w:r w:rsidR="003C74AB" w:rsidRPr="00494D16">
        <w:rPr>
          <w:rFonts w:ascii="仿宋" w:eastAsia="仿宋" w:hAnsi="仿宋" w:hint="eastAsia"/>
          <w:sz w:val="28"/>
          <w:szCs w:val="28"/>
        </w:rPr>
        <w:t>通过</w:t>
      </w:r>
      <w:bookmarkStart w:id="0" w:name="_GoBack"/>
      <w:bookmarkEnd w:id="0"/>
      <w:r w:rsidR="003C74AB" w:rsidRPr="00494D16">
        <w:rPr>
          <w:rFonts w:ascii="仿宋" w:eastAsia="仿宋" w:hAnsi="仿宋" w:hint="eastAsia"/>
          <w:sz w:val="28"/>
          <w:szCs w:val="28"/>
        </w:rPr>
        <w:t>虚实结合，有效的解决了老师难描述、学生难理解的困窘，从而全面提升</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003C74AB" w:rsidRPr="00494D16">
        <w:rPr>
          <w:rFonts w:ascii="仿宋" w:eastAsia="仿宋" w:hAnsi="仿宋" w:hint="eastAsia"/>
          <w:sz w:val="28"/>
          <w:szCs w:val="28"/>
        </w:rPr>
        <w:t>实验教学水平。</w:t>
      </w:r>
    </w:p>
    <w:p w:rsidR="00D308C2" w:rsidRDefault="00D308C2" w:rsidP="00D308C2">
      <w:pPr>
        <w:spacing w:line="560" w:lineRule="exact"/>
        <w:ind w:firstLineChars="200" w:firstLine="560"/>
        <w:rPr>
          <w:rFonts w:ascii="仿宋" w:eastAsia="仿宋" w:hAnsi="仿宋"/>
          <w:sz w:val="28"/>
          <w:szCs w:val="28"/>
        </w:rPr>
      </w:pPr>
      <w:r>
        <w:rPr>
          <w:rFonts w:ascii="仿宋" w:eastAsia="仿宋" w:hAnsi="仿宋" w:hint="eastAsia"/>
          <w:sz w:val="28"/>
          <w:szCs w:val="28"/>
        </w:rPr>
        <w:t>东软</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00D23FC9">
        <w:rPr>
          <w:rFonts w:ascii="仿宋" w:eastAsia="仿宋" w:hAnsi="仿宋" w:hint="eastAsia"/>
          <w:sz w:val="28"/>
          <w:szCs w:val="28"/>
        </w:rPr>
        <w:t>业务</w:t>
      </w:r>
      <w:r>
        <w:rPr>
          <w:rFonts w:ascii="仿宋" w:eastAsia="仿宋" w:hAnsi="仿宋" w:hint="eastAsia"/>
          <w:sz w:val="28"/>
          <w:szCs w:val="28"/>
        </w:rPr>
        <w:t>简介：</w:t>
      </w:r>
      <w:r w:rsidRPr="007B7406">
        <w:rPr>
          <w:rFonts w:ascii="仿宋" w:eastAsia="仿宋" w:hAnsi="仿宋" w:hint="eastAsia"/>
          <w:sz w:val="28"/>
          <w:szCs w:val="28"/>
        </w:rPr>
        <w:t>东软集团在</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Pr="007B7406">
        <w:rPr>
          <w:rFonts w:ascii="仿宋" w:eastAsia="仿宋" w:hAnsi="仿宋" w:hint="eastAsia"/>
          <w:sz w:val="28"/>
          <w:szCs w:val="28"/>
        </w:rPr>
        <w:t>领域具有深厚的积累，已成为国内</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Pr="007B7406">
        <w:rPr>
          <w:rFonts w:ascii="仿宋" w:eastAsia="仿宋" w:hAnsi="仿宋" w:hint="eastAsia"/>
          <w:sz w:val="28"/>
          <w:szCs w:val="28"/>
        </w:rPr>
        <w:t>领域的领头羊，是中共中央宣传部和国家广播电视总局联合发布县级融媒体国家标准的主要起草人和主要审核</w:t>
      </w:r>
      <w:r w:rsidRPr="007B7406">
        <w:rPr>
          <w:rFonts w:ascii="仿宋" w:eastAsia="仿宋" w:hAnsi="仿宋" w:hint="eastAsia"/>
          <w:sz w:val="28"/>
          <w:szCs w:val="28"/>
        </w:rPr>
        <w:lastRenderedPageBreak/>
        <w:t>人之一</w:t>
      </w:r>
      <w:r>
        <w:rPr>
          <w:rFonts w:ascii="仿宋" w:eastAsia="仿宋" w:hAnsi="仿宋" w:hint="eastAsia"/>
          <w:sz w:val="28"/>
          <w:szCs w:val="28"/>
        </w:rPr>
        <w:t>，</w:t>
      </w:r>
      <w:r w:rsidRPr="007B7406">
        <w:rPr>
          <w:rFonts w:ascii="仿宋" w:eastAsia="仿宋" w:hAnsi="仿宋" w:hint="eastAsia"/>
          <w:sz w:val="28"/>
          <w:szCs w:val="28"/>
        </w:rPr>
        <w:t>东软先后承担了河北省省级融媒体中心“冀云”（政务民生模块）、珠海传媒集团</w:t>
      </w:r>
      <w:r>
        <w:rPr>
          <w:rFonts w:ascii="仿宋" w:eastAsia="仿宋" w:hAnsi="仿宋" w:hint="eastAsia"/>
          <w:sz w:val="28"/>
          <w:szCs w:val="28"/>
        </w:rPr>
        <w:t>市</w:t>
      </w:r>
      <w:r w:rsidRPr="007B7406">
        <w:rPr>
          <w:rFonts w:ascii="仿宋" w:eastAsia="仿宋" w:hAnsi="仿宋" w:hint="eastAsia"/>
          <w:sz w:val="28"/>
          <w:szCs w:val="28"/>
        </w:rPr>
        <w:t>级融媒体、大连金普新区县级融媒体、内蒙古和林格尔新区县级融媒体、</w:t>
      </w:r>
      <w:r>
        <w:rPr>
          <w:rFonts w:ascii="仿宋" w:eastAsia="仿宋" w:hAnsi="仿宋" w:hint="eastAsia"/>
          <w:sz w:val="28"/>
          <w:szCs w:val="28"/>
        </w:rPr>
        <w:t>泰康保险集团企业融媒体、</w:t>
      </w:r>
      <w:r w:rsidRPr="007B7406">
        <w:rPr>
          <w:rFonts w:ascii="仿宋" w:eastAsia="仿宋" w:hAnsi="仿宋" w:hint="eastAsia"/>
          <w:sz w:val="28"/>
          <w:szCs w:val="28"/>
        </w:rPr>
        <w:t>中宣部（原国家新闻出版总署）报业复合采编平台、新华社全媒体平台、中国日报融合媒体平台、人民日报社移动报道指挥平台等</w:t>
      </w:r>
      <w:r w:rsidR="001E1B5B">
        <w:rPr>
          <w:rFonts w:ascii="仿宋" w:eastAsia="仿宋" w:hAnsi="仿宋" w:hint="eastAsia"/>
          <w:sz w:val="28"/>
          <w:szCs w:val="28"/>
        </w:rPr>
        <w:t>多个</w:t>
      </w:r>
      <w:r w:rsidR="002A5870" w:rsidRPr="00EB5F1C">
        <w:rPr>
          <w:rFonts w:ascii="仿宋" w:eastAsia="仿宋" w:hAnsi="仿宋" w:hint="eastAsia"/>
          <w:sz w:val="28"/>
          <w:szCs w:val="28"/>
        </w:rPr>
        <w:t>“</w:t>
      </w:r>
      <w:r w:rsidR="002A5870">
        <w:rPr>
          <w:rFonts w:ascii="仿宋" w:eastAsia="仿宋" w:hAnsi="仿宋" w:hint="eastAsia"/>
          <w:sz w:val="28"/>
          <w:szCs w:val="28"/>
        </w:rPr>
        <w:t>融媒体</w:t>
      </w:r>
      <w:r w:rsidR="002A5870" w:rsidRPr="00EB5F1C">
        <w:rPr>
          <w:rFonts w:ascii="仿宋" w:eastAsia="仿宋" w:hAnsi="仿宋" w:hint="eastAsia"/>
          <w:sz w:val="28"/>
          <w:szCs w:val="28"/>
        </w:rPr>
        <w:t>”</w:t>
      </w:r>
      <w:r w:rsidR="002A5870">
        <w:rPr>
          <w:rFonts w:ascii="仿宋" w:eastAsia="仿宋" w:hAnsi="仿宋" w:hint="eastAsia"/>
          <w:sz w:val="28"/>
          <w:szCs w:val="28"/>
        </w:rPr>
        <w:t>和</w:t>
      </w:r>
      <w:r w:rsidR="002A5870" w:rsidRPr="00EB5F1C">
        <w:rPr>
          <w:rFonts w:ascii="仿宋" w:eastAsia="仿宋" w:hAnsi="仿宋" w:hint="eastAsia"/>
          <w:sz w:val="28"/>
          <w:szCs w:val="28"/>
        </w:rPr>
        <w:t>“</w:t>
      </w:r>
      <w:r w:rsidR="002A5870">
        <w:rPr>
          <w:rFonts w:ascii="仿宋" w:eastAsia="仿宋" w:hAnsi="仿宋" w:hint="eastAsia"/>
          <w:sz w:val="28"/>
          <w:szCs w:val="28"/>
        </w:rPr>
        <w:t>大数据可视化</w:t>
      </w:r>
      <w:r w:rsidR="002A5870" w:rsidRPr="00EB5F1C">
        <w:rPr>
          <w:rFonts w:ascii="仿宋" w:eastAsia="仿宋" w:hAnsi="仿宋" w:hint="eastAsia"/>
          <w:sz w:val="28"/>
          <w:szCs w:val="28"/>
        </w:rPr>
        <w:t>”</w:t>
      </w:r>
      <w:r w:rsidRPr="007B7406">
        <w:rPr>
          <w:rFonts w:ascii="仿宋" w:eastAsia="仿宋" w:hAnsi="仿宋" w:hint="eastAsia"/>
          <w:sz w:val="28"/>
          <w:szCs w:val="28"/>
        </w:rPr>
        <w:t>项目。</w:t>
      </w:r>
    </w:p>
    <w:p w:rsidR="00EC0003" w:rsidRDefault="00EC0003" w:rsidP="00EC0003">
      <w:pPr>
        <w:spacing w:line="560" w:lineRule="exact"/>
        <w:ind w:firstLineChars="200" w:firstLine="560"/>
        <w:rPr>
          <w:rFonts w:ascii="仿宋" w:eastAsia="仿宋" w:hAnsi="仿宋"/>
          <w:sz w:val="28"/>
          <w:szCs w:val="28"/>
        </w:rPr>
      </w:pPr>
      <w:r>
        <w:rPr>
          <w:rFonts w:ascii="仿宋" w:eastAsia="仿宋" w:hAnsi="仿宋"/>
          <w:sz w:val="28"/>
          <w:szCs w:val="28"/>
        </w:rPr>
        <w:t>2</w:t>
      </w:r>
      <w:r w:rsidRPr="00EB5F1C">
        <w:rPr>
          <w:rFonts w:ascii="仿宋" w:eastAsia="仿宋" w:hAnsi="仿宋" w:hint="eastAsia"/>
          <w:sz w:val="28"/>
          <w:szCs w:val="28"/>
        </w:rPr>
        <w:t>.面向计算机</w:t>
      </w:r>
      <w:r w:rsidR="0010311D">
        <w:rPr>
          <w:rFonts w:ascii="仿宋" w:eastAsia="仿宋" w:hAnsi="仿宋" w:hint="eastAsia"/>
          <w:sz w:val="28"/>
          <w:szCs w:val="28"/>
        </w:rPr>
        <w:t>科学</w:t>
      </w:r>
      <w:r w:rsidR="009A0791">
        <w:rPr>
          <w:rFonts w:ascii="仿宋" w:eastAsia="仿宋" w:hAnsi="仿宋" w:hint="eastAsia"/>
          <w:sz w:val="28"/>
          <w:szCs w:val="28"/>
        </w:rPr>
        <w:t>与技术</w:t>
      </w:r>
      <w:r w:rsidRPr="00EB5F1C">
        <w:rPr>
          <w:rFonts w:ascii="仿宋" w:eastAsia="仿宋" w:hAnsi="仿宋" w:hint="eastAsia"/>
          <w:sz w:val="28"/>
          <w:szCs w:val="28"/>
        </w:rPr>
        <w:t>、</w:t>
      </w:r>
      <w:r w:rsidR="00536A6A">
        <w:rPr>
          <w:rFonts w:ascii="仿宋" w:eastAsia="仿宋" w:hAnsi="仿宋" w:hint="eastAsia"/>
          <w:sz w:val="28"/>
          <w:szCs w:val="28"/>
        </w:rPr>
        <w:t>软件工程、</w:t>
      </w:r>
      <w:r w:rsidR="009A0791">
        <w:rPr>
          <w:rFonts w:ascii="仿宋" w:eastAsia="仿宋" w:hAnsi="仿宋" w:hint="eastAsia"/>
          <w:sz w:val="28"/>
          <w:szCs w:val="28"/>
        </w:rPr>
        <w:t>信息与通信工程</w:t>
      </w:r>
      <w:r w:rsidR="0010311D">
        <w:rPr>
          <w:rFonts w:ascii="仿宋" w:eastAsia="仿宋" w:hAnsi="仿宋" w:hint="eastAsia"/>
          <w:sz w:val="28"/>
          <w:szCs w:val="28"/>
        </w:rPr>
        <w:t>、电子科学</w:t>
      </w:r>
      <w:r w:rsidR="009A0791">
        <w:rPr>
          <w:rFonts w:ascii="仿宋" w:eastAsia="仿宋" w:hAnsi="仿宋" w:hint="eastAsia"/>
          <w:sz w:val="28"/>
          <w:szCs w:val="28"/>
        </w:rPr>
        <w:t>与技术</w:t>
      </w:r>
      <w:r w:rsidRPr="00EB5F1C">
        <w:rPr>
          <w:rFonts w:ascii="仿宋" w:eastAsia="仿宋" w:hAnsi="仿宋" w:hint="eastAsia"/>
          <w:sz w:val="28"/>
          <w:szCs w:val="28"/>
        </w:rPr>
        <w:t>等</w:t>
      </w:r>
      <w:r w:rsidR="009A0791">
        <w:rPr>
          <w:rFonts w:ascii="仿宋" w:eastAsia="仿宋" w:hAnsi="仿宋" w:hint="eastAsia"/>
          <w:sz w:val="28"/>
          <w:szCs w:val="28"/>
        </w:rPr>
        <w:t>学科</w:t>
      </w:r>
      <w:r w:rsidRPr="00EB5F1C">
        <w:rPr>
          <w:rFonts w:ascii="仿宋" w:eastAsia="仿宋" w:hAnsi="仿宋" w:hint="eastAsia"/>
          <w:sz w:val="28"/>
          <w:szCs w:val="28"/>
        </w:rPr>
        <w:t>，设立</w:t>
      </w:r>
      <w:r>
        <w:rPr>
          <w:rFonts w:ascii="仿宋" w:eastAsia="仿宋" w:hAnsi="仿宋" w:hint="eastAsia"/>
          <w:sz w:val="28"/>
          <w:szCs w:val="28"/>
        </w:rPr>
        <w:t>实践条件和实践基地建设项目</w:t>
      </w:r>
      <w:r w:rsidR="00921313">
        <w:rPr>
          <w:rFonts w:ascii="仿宋" w:eastAsia="仿宋" w:hAnsi="仿宋" w:hint="eastAsia"/>
          <w:sz w:val="28"/>
          <w:szCs w:val="28"/>
        </w:rPr>
        <w:t>，</w:t>
      </w:r>
      <w:r w:rsidRPr="00EB5F1C">
        <w:rPr>
          <w:rFonts w:ascii="仿宋" w:eastAsia="仿宋" w:hAnsi="仿宋" w:hint="eastAsia"/>
          <w:sz w:val="28"/>
          <w:szCs w:val="28"/>
        </w:rPr>
        <w:t>拟支持的方向</w:t>
      </w:r>
      <w:r w:rsidR="00CE4EF2">
        <w:rPr>
          <w:rFonts w:ascii="仿宋" w:eastAsia="仿宋" w:hAnsi="仿宋" w:hint="eastAsia"/>
          <w:sz w:val="28"/>
          <w:szCs w:val="28"/>
        </w:rPr>
        <w:t>为</w:t>
      </w:r>
      <w:r w:rsidRPr="00EB5F1C">
        <w:rPr>
          <w:rFonts w:ascii="仿宋" w:eastAsia="仿宋" w:hAnsi="仿宋" w:hint="eastAsia"/>
          <w:sz w:val="28"/>
          <w:szCs w:val="28"/>
        </w:rPr>
        <w:t>“</w:t>
      </w:r>
      <w:r w:rsidR="008601C8">
        <w:rPr>
          <w:rFonts w:ascii="仿宋" w:eastAsia="仿宋" w:hAnsi="仿宋" w:hint="eastAsia"/>
          <w:sz w:val="28"/>
          <w:szCs w:val="28"/>
        </w:rPr>
        <w:t>人工智能</w:t>
      </w:r>
      <w:r w:rsidRPr="00EB5F1C">
        <w:rPr>
          <w:rFonts w:ascii="仿宋" w:eastAsia="仿宋" w:hAnsi="仿宋" w:hint="eastAsia"/>
          <w:sz w:val="28"/>
          <w:szCs w:val="28"/>
        </w:rPr>
        <w:t>”（</w:t>
      </w:r>
      <w:r w:rsidR="003218D2">
        <w:rPr>
          <w:rFonts w:ascii="仿宋" w:eastAsia="仿宋" w:hAnsi="仿宋" w:hint="eastAsia"/>
          <w:sz w:val="28"/>
          <w:szCs w:val="28"/>
        </w:rPr>
        <w:t>人工智能</w:t>
      </w:r>
      <w:r w:rsidRPr="00EB5F1C">
        <w:rPr>
          <w:rFonts w:ascii="仿宋" w:eastAsia="仿宋" w:hAnsi="仿宋" w:hint="eastAsia"/>
          <w:sz w:val="28"/>
          <w:szCs w:val="28"/>
        </w:rPr>
        <w:t>应用</w:t>
      </w:r>
      <w:r w:rsidR="00B173B1">
        <w:rPr>
          <w:rFonts w:ascii="仿宋" w:eastAsia="仿宋" w:hAnsi="仿宋" w:hint="eastAsia"/>
          <w:sz w:val="28"/>
          <w:szCs w:val="28"/>
        </w:rPr>
        <w:t>云平台</w:t>
      </w:r>
      <w:r w:rsidR="008E4E67">
        <w:rPr>
          <w:rFonts w:ascii="仿宋" w:eastAsia="仿宋" w:hAnsi="仿宋" w:hint="eastAsia"/>
          <w:sz w:val="28"/>
          <w:szCs w:val="28"/>
        </w:rPr>
        <w:t>相关</w:t>
      </w:r>
      <w:r w:rsidR="008601C8">
        <w:rPr>
          <w:rFonts w:ascii="仿宋" w:eastAsia="仿宋" w:hAnsi="仿宋" w:hint="eastAsia"/>
          <w:sz w:val="28"/>
          <w:szCs w:val="28"/>
        </w:rPr>
        <w:t>，拟支持</w:t>
      </w:r>
      <w:r w:rsidR="003218D2">
        <w:rPr>
          <w:rFonts w:ascii="仿宋" w:eastAsia="仿宋" w:hAnsi="仿宋"/>
          <w:sz w:val="28"/>
          <w:szCs w:val="28"/>
        </w:rPr>
        <w:t>10</w:t>
      </w:r>
      <w:r w:rsidR="008601C8">
        <w:rPr>
          <w:rFonts w:ascii="仿宋" w:eastAsia="仿宋" w:hAnsi="仿宋" w:hint="eastAsia"/>
          <w:sz w:val="28"/>
          <w:szCs w:val="28"/>
        </w:rPr>
        <w:t>家院校</w:t>
      </w:r>
      <w:r w:rsidRPr="00EB5F1C">
        <w:rPr>
          <w:rFonts w:ascii="仿宋" w:eastAsia="仿宋" w:hAnsi="仿宋" w:hint="eastAsia"/>
          <w:sz w:val="28"/>
          <w:szCs w:val="28"/>
        </w:rPr>
        <w:t>）</w:t>
      </w:r>
      <w:r w:rsidR="00581DD6">
        <w:rPr>
          <w:rFonts w:ascii="仿宋" w:eastAsia="仿宋" w:hAnsi="仿宋" w:hint="eastAsia"/>
          <w:sz w:val="28"/>
          <w:szCs w:val="28"/>
        </w:rPr>
        <w:t>、“大数据科学”（</w:t>
      </w:r>
      <w:r w:rsidR="00581DD6" w:rsidRPr="00EB5F1C">
        <w:rPr>
          <w:rFonts w:ascii="仿宋" w:eastAsia="仿宋" w:hAnsi="仿宋" w:hint="eastAsia"/>
          <w:sz w:val="28"/>
          <w:szCs w:val="28"/>
        </w:rPr>
        <w:t>大数据</w:t>
      </w:r>
      <w:r w:rsidR="00A8660C">
        <w:rPr>
          <w:rFonts w:ascii="仿宋" w:eastAsia="仿宋" w:hAnsi="仿宋" w:hint="eastAsia"/>
          <w:sz w:val="28"/>
          <w:szCs w:val="28"/>
        </w:rPr>
        <w:t>科学</w:t>
      </w:r>
      <w:r w:rsidR="00581DD6" w:rsidRPr="00EB5F1C">
        <w:rPr>
          <w:rFonts w:ascii="仿宋" w:eastAsia="仿宋" w:hAnsi="仿宋" w:hint="eastAsia"/>
          <w:sz w:val="28"/>
          <w:szCs w:val="28"/>
        </w:rPr>
        <w:t>应用</w:t>
      </w:r>
      <w:r w:rsidR="00581DD6">
        <w:rPr>
          <w:rFonts w:ascii="仿宋" w:eastAsia="仿宋" w:hAnsi="仿宋" w:hint="eastAsia"/>
          <w:sz w:val="28"/>
          <w:szCs w:val="28"/>
        </w:rPr>
        <w:t>云平台相关，拟支持</w:t>
      </w:r>
      <w:r w:rsidR="003218D2">
        <w:rPr>
          <w:rFonts w:ascii="仿宋" w:eastAsia="仿宋" w:hAnsi="仿宋"/>
          <w:sz w:val="28"/>
          <w:szCs w:val="28"/>
        </w:rPr>
        <w:t>10</w:t>
      </w:r>
      <w:r w:rsidR="00581DD6">
        <w:rPr>
          <w:rFonts w:ascii="仿宋" w:eastAsia="仿宋" w:hAnsi="仿宋" w:hint="eastAsia"/>
          <w:sz w:val="28"/>
          <w:szCs w:val="28"/>
        </w:rPr>
        <w:t>家院校</w:t>
      </w:r>
      <w:r w:rsidR="00581DD6" w:rsidRPr="00EB5F1C">
        <w:rPr>
          <w:rFonts w:ascii="仿宋" w:eastAsia="仿宋" w:hAnsi="仿宋" w:hint="eastAsia"/>
          <w:sz w:val="28"/>
          <w:szCs w:val="28"/>
        </w:rPr>
        <w:t>）</w:t>
      </w:r>
      <w:r w:rsidR="00581DD6">
        <w:rPr>
          <w:rFonts w:ascii="仿宋" w:eastAsia="仿宋" w:hAnsi="仿宋" w:hint="eastAsia"/>
          <w:sz w:val="28"/>
          <w:szCs w:val="28"/>
        </w:rPr>
        <w:t>、</w:t>
      </w:r>
      <w:r w:rsidRPr="00EB5F1C">
        <w:rPr>
          <w:rFonts w:ascii="仿宋" w:eastAsia="仿宋" w:hAnsi="仿宋" w:hint="eastAsia"/>
          <w:sz w:val="28"/>
          <w:szCs w:val="28"/>
        </w:rPr>
        <w:t>“</w:t>
      </w:r>
      <w:r>
        <w:rPr>
          <w:rFonts w:ascii="仿宋" w:eastAsia="仿宋" w:hAnsi="仿宋" w:hint="eastAsia"/>
          <w:sz w:val="28"/>
          <w:szCs w:val="28"/>
        </w:rPr>
        <w:t>软件测试</w:t>
      </w:r>
      <w:r w:rsidRPr="00EB5F1C">
        <w:rPr>
          <w:rFonts w:ascii="仿宋" w:eastAsia="仿宋" w:hAnsi="仿宋" w:hint="eastAsia"/>
          <w:sz w:val="28"/>
          <w:szCs w:val="28"/>
        </w:rPr>
        <w:t>”</w:t>
      </w:r>
      <w:r w:rsidR="00CE0821">
        <w:rPr>
          <w:rFonts w:ascii="仿宋" w:eastAsia="仿宋" w:hAnsi="仿宋" w:hint="eastAsia"/>
          <w:sz w:val="28"/>
          <w:szCs w:val="28"/>
        </w:rPr>
        <w:t>（</w:t>
      </w:r>
      <w:r>
        <w:rPr>
          <w:rFonts w:ascii="仿宋" w:eastAsia="仿宋" w:hAnsi="仿宋" w:hint="eastAsia"/>
          <w:sz w:val="28"/>
          <w:szCs w:val="28"/>
        </w:rPr>
        <w:t>软件测试云平台</w:t>
      </w:r>
      <w:r w:rsidRPr="00EB5F1C">
        <w:rPr>
          <w:rFonts w:ascii="仿宋" w:eastAsia="仿宋" w:hAnsi="仿宋" w:hint="eastAsia"/>
          <w:sz w:val="28"/>
          <w:szCs w:val="28"/>
        </w:rPr>
        <w:t>相关</w:t>
      </w:r>
      <w:r w:rsidR="008601C8">
        <w:rPr>
          <w:rFonts w:ascii="仿宋" w:eastAsia="仿宋" w:hAnsi="仿宋" w:hint="eastAsia"/>
          <w:sz w:val="28"/>
          <w:szCs w:val="28"/>
        </w:rPr>
        <w:t>，拟支持</w:t>
      </w:r>
      <w:r w:rsidR="003218D2">
        <w:rPr>
          <w:rFonts w:ascii="仿宋" w:eastAsia="仿宋" w:hAnsi="仿宋"/>
          <w:sz w:val="28"/>
          <w:szCs w:val="28"/>
        </w:rPr>
        <w:t>10</w:t>
      </w:r>
      <w:r w:rsidR="008601C8">
        <w:rPr>
          <w:rFonts w:ascii="仿宋" w:eastAsia="仿宋" w:hAnsi="仿宋" w:hint="eastAsia"/>
          <w:sz w:val="28"/>
          <w:szCs w:val="28"/>
        </w:rPr>
        <w:t>家院校</w:t>
      </w:r>
      <w:r w:rsidR="000A71C3">
        <w:rPr>
          <w:rFonts w:ascii="仿宋" w:eastAsia="仿宋" w:hAnsi="仿宋" w:hint="eastAsia"/>
          <w:sz w:val="28"/>
          <w:szCs w:val="28"/>
        </w:rPr>
        <w:t>）</w:t>
      </w:r>
      <w:r w:rsidR="009D4935">
        <w:rPr>
          <w:rFonts w:ascii="仿宋" w:eastAsia="仿宋" w:hAnsi="仿宋" w:hint="eastAsia"/>
          <w:sz w:val="28"/>
          <w:szCs w:val="28"/>
        </w:rPr>
        <w:t>、</w:t>
      </w:r>
      <w:r w:rsidR="009D4935" w:rsidRPr="00EB5F1C">
        <w:rPr>
          <w:rFonts w:ascii="仿宋" w:eastAsia="仿宋" w:hAnsi="仿宋" w:hint="eastAsia"/>
          <w:sz w:val="28"/>
          <w:szCs w:val="28"/>
        </w:rPr>
        <w:t>“</w:t>
      </w:r>
      <w:r w:rsidR="009D4935">
        <w:rPr>
          <w:rFonts w:ascii="仿宋" w:eastAsia="仿宋" w:hAnsi="仿宋" w:hint="eastAsia"/>
          <w:sz w:val="28"/>
          <w:szCs w:val="28"/>
        </w:rPr>
        <w:t>大数据可视化</w:t>
      </w:r>
      <w:r w:rsidR="009D4935" w:rsidRPr="00EB5F1C">
        <w:rPr>
          <w:rFonts w:ascii="仿宋" w:eastAsia="仿宋" w:hAnsi="仿宋" w:hint="eastAsia"/>
          <w:sz w:val="28"/>
          <w:szCs w:val="28"/>
        </w:rPr>
        <w:t>”（</w:t>
      </w:r>
      <w:r w:rsidR="009D4935">
        <w:rPr>
          <w:rFonts w:ascii="仿宋" w:eastAsia="仿宋" w:hAnsi="仿宋" w:hint="eastAsia"/>
          <w:sz w:val="28"/>
          <w:szCs w:val="28"/>
        </w:rPr>
        <w:t>大数据可视化平台教学与</w:t>
      </w:r>
      <w:r w:rsidR="009D4935" w:rsidRPr="00EB5F1C">
        <w:rPr>
          <w:rFonts w:ascii="仿宋" w:eastAsia="仿宋" w:hAnsi="仿宋" w:hint="eastAsia"/>
          <w:sz w:val="28"/>
          <w:szCs w:val="28"/>
        </w:rPr>
        <w:t>应用实践相关</w:t>
      </w:r>
      <w:r w:rsidR="009D4935">
        <w:rPr>
          <w:rFonts w:ascii="仿宋" w:eastAsia="仿宋" w:hAnsi="仿宋" w:hint="eastAsia"/>
          <w:sz w:val="28"/>
          <w:szCs w:val="28"/>
        </w:rPr>
        <w:t>，拟支持</w:t>
      </w:r>
      <w:r w:rsidR="009D4935">
        <w:rPr>
          <w:rFonts w:ascii="仿宋" w:eastAsia="仿宋" w:hAnsi="仿宋"/>
          <w:sz w:val="28"/>
          <w:szCs w:val="28"/>
        </w:rPr>
        <w:t>5</w:t>
      </w:r>
      <w:r w:rsidR="009D4935">
        <w:rPr>
          <w:rFonts w:ascii="仿宋" w:eastAsia="仿宋" w:hAnsi="仿宋" w:hint="eastAsia"/>
          <w:sz w:val="28"/>
          <w:szCs w:val="28"/>
        </w:rPr>
        <w:t>家院校</w:t>
      </w:r>
      <w:r w:rsidR="009D4935" w:rsidRPr="00EB5F1C">
        <w:rPr>
          <w:rFonts w:ascii="仿宋" w:eastAsia="仿宋" w:hAnsi="仿宋" w:hint="eastAsia"/>
          <w:sz w:val="28"/>
          <w:szCs w:val="28"/>
        </w:rPr>
        <w:t>）</w:t>
      </w:r>
      <w:r w:rsidRPr="00EB5F1C">
        <w:rPr>
          <w:rFonts w:ascii="仿宋" w:eastAsia="仿宋" w:hAnsi="仿宋" w:hint="eastAsia"/>
          <w:sz w:val="28"/>
          <w:szCs w:val="28"/>
        </w:rPr>
        <w:t>。</w:t>
      </w:r>
    </w:p>
    <w:p w:rsidR="003C74AB" w:rsidRPr="003C74AB" w:rsidRDefault="003C74AB" w:rsidP="003C74AB">
      <w:pPr>
        <w:spacing w:line="560" w:lineRule="exact"/>
        <w:ind w:firstLineChars="200" w:firstLine="560"/>
        <w:rPr>
          <w:rFonts w:ascii="仿宋" w:eastAsia="仿宋" w:hAnsi="仿宋"/>
          <w:sz w:val="28"/>
          <w:szCs w:val="28"/>
        </w:rPr>
      </w:pPr>
      <w:r w:rsidRPr="00082F40">
        <w:rPr>
          <w:rFonts w:ascii="仿宋" w:eastAsia="仿宋" w:hAnsi="仿宋" w:hint="eastAsia"/>
          <w:sz w:val="28"/>
          <w:szCs w:val="28"/>
        </w:rPr>
        <w:t>针对不同院校，将云、大、物、移、智等行业新技术融入相关专业的实践</w:t>
      </w:r>
      <w:r>
        <w:rPr>
          <w:rFonts w:ascii="仿宋" w:eastAsia="仿宋" w:hAnsi="仿宋" w:hint="eastAsia"/>
          <w:sz w:val="28"/>
          <w:szCs w:val="28"/>
        </w:rPr>
        <w:t>实验</w:t>
      </w:r>
      <w:r w:rsidRPr="00082F40">
        <w:rPr>
          <w:rFonts w:ascii="仿宋" w:eastAsia="仿宋" w:hAnsi="仿宋" w:hint="eastAsia"/>
          <w:sz w:val="28"/>
          <w:szCs w:val="28"/>
        </w:rPr>
        <w:t>基地建设当中，以行业主流技术技术满足技能培养的最大化，形成院校内</w:t>
      </w:r>
      <w:r w:rsidRPr="00494D16">
        <w:rPr>
          <w:rFonts w:ascii="仿宋" w:eastAsia="仿宋" w:hAnsi="仿宋" w:hint="eastAsia"/>
          <w:sz w:val="28"/>
          <w:szCs w:val="28"/>
        </w:rPr>
        <w:t>部专业技能培养+社会对外培训与认证综合一体的联合实验室/实践基地。</w:t>
      </w:r>
    </w:p>
    <w:p w:rsidR="0046319E" w:rsidRPr="008A512D" w:rsidRDefault="00EC0003" w:rsidP="00911CB0">
      <w:pPr>
        <w:spacing w:line="560" w:lineRule="exact"/>
        <w:ind w:firstLineChars="200" w:firstLine="560"/>
        <w:rPr>
          <w:rFonts w:ascii="仿宋" w:eastAsia="仿宋" w:hAnsi="仿宋"/>
          <w:sz w:val="28"/>
          <w:szCs w:val="28"/>
        </w:rPr>
      </w:pPr>
      <w:r>
        <w:rPr>
          <w:rFonts w:ascii="仿宋" w:eastAsia="仿宋" w:hAnsi="仿宋" w:hint="eastAsia"/>
          <w:sz w:val="28"/>
          <w:szCs w:val="28"/>
        </w:rPr>
        <w:t>东软</w:t>
      </w:r>
      <w:r w:rsidR="008601C8">
        <w:rPr>
          <w:rFonts w:ascii="仿宋" w:eastAsia="仿宋" w:hAnsi="仿宋" w:hint="eastAsia"/>
          <w:sz w:val="28"/>
          <w:szCs w:val="28"/>
        </w:rPr>
        <w:t>人工智能及</w:t>
      </w:r>
      <w:r>
        <w:rPr>
          <w:rFonts w:ascii="仿宋" w:eastAsia="仿宋" w:hAnsi="仿宋" w:hint="eastAsia"/>
          <w:sz w:val="28"/>
          <w:szCs w:val="28"/>
        </w:rPr>
        <w:t>大数据</w:t>
      </w:r>
      <w:r w:rsidR="00D23FC9">
        <w:rPr>
          <w:rFonts w:ascii="仿宋" w:eastAsia="仿宋" w:hAnsi="仿宋" w:hint="eastAsia"/>
          <w:sz w:val="28"/>
          <w:szCs w:val="28"/>
        </w:rPr>
        <w:t>业务</w:t>
      </w:r>
      <w:r>
        <w:rPr>
          <w:rFonts w:ascii="仿宋" w:eastAsia="仿宋" w:hAnsi="仿宋" w:hint="eastAsia"/>
          <w:sz w:val="28"/>
          <w:szCs w:val="28"/>
        </w:rPr>
        <w:t>简介：</w:t>
      </w:r>
      <w:r w:rsidR="005F608D" w:rsidRPr="00DD2E5C">
        <w:rPr>
          <w:rFonts w:ascii="仿宋" w:eastAsia="仿宋" w:hAnsi="仿宋"/>
          <w:sz w:val="28"/>
          <w:szCs w:val="28"/>
        </w:rPr>
        <w:t>东软集团</w:t>
      </w:r>
      <w:r w:rsidR="005F608D">
        <w:rPr>
          <w:rFonts w:ascii="仿宋" w:eastAsia="仿宋" w:hAnsi="仿宋" w:hint="eastAsia"/>
          <w:sz w:val="28"/>
          <w:szCs w:val="28"/>
        </w:rPr>
        <w:t>大数据业务</w:t>
      </w:r>
      <w:r w:rsidR="008A512D" w:rsidRPr="008A512D">
        <w:rPr>
          <w:rFonts w:ascii="仿宋" w:eastAsia="仿宋" w:hAnsi="仿宋"/>
          <w:sz w:val="28"/>
          <w:szCs w:val="28"/>
        </w:rPr>
        <w:t>历经二十年持续</w:t>
      </w:r>
      <w:r w:rsidR="008A512D">
        <w:rPr>
          <w:rFonts w:ascii="仿宋" w:eastAsia="仿宋" w:hAnsi="仿宋" w:hint="eastAsia"/>
          <w:sz w:val="28"/>
          <w:szCs w:val="28"/>
        </w:rPr>
        <w:t>积累</w:t>
      </w:r>
      <w:r w:rsidR="005D5BB0" w:rsidRPr="005D5BB0">
        <w:rPr>
          <w:rFonts w:ascii="仿宋" w:eastAsia="仿宋" w:hAnsi="仿宋"/>
          <w:sz w:val="28"/>
          <w:szCs w:val="28"/>
        </w:rPr>
        <w:t>，高效应对</w:t>
      </w:r>
      <w:r w:rsidR="00911CB0">
        <w:rPr>
          <w:rFonts w:ascii="仿宋" w:eastAsia="仿宋" w:hAnsi="仿宋" w:hint="eastAsia"/>
          <w:sz w:val="28"/>
          <w:szCs w:val="28"/>
        </w:rPr>
        <w:t>数据</w:t>
      </w:r>
      <w:r w:rsidR="005D5BB0" w:rsidRPr="005D5BB0">
        <w:rPr>
          <w:rFonts w:ascii="仿宋" w:eastAsia="仿宋" w:hAnsi="仿宋"/>
          <w:sz w:val="28"/>
          <w:szCs w:val="28"/>
        </w:rPr>
        <w:t>跨界融合、数据驱动业务</w:t>
      </w:r>
      <w:r w:rsidR="00911CB0">
        <w:rPr>
          <w:rFonts w:ascii="仿宋" w:eastAsia="仿宋" w:hAnsi="仿宋" w:hint="eastAsia"/>
          <w:sz w:val="28"/>
          <w:szCs w:val="28"/>
        </w:rPr>
        <w:t>，</w:t>
      </w:r>
      <w:r w:rsidR="005D5BB0" w:rsidRPr="005D5BB0">
        <w:rPr>
          <w:rFonts w:ascii="仿宋" w:eastAsia="仿宋" w:hAnsi="仿宋"/>
          <w:sz w:val="28"/>
          <w:szCs w:val="28"/>
        </w:rPr>
        <w:t>目前</w:t>
      </w:r>
      <w:r w:rsidR="00911CB0">
        <w:rPr>
          <w:rFonts w:ascii="仿宋" w:eastAsia="仿宋" w:hAnsi="仿宋" w:hint="eastAsia"/>
          <w:sz w:val="28"/>
          <w:szCs w:val="28"/>
        </w:rPr>
        <w:t>大数据业务</w:t>
      </w:r>
      <w:r w:rsidR="005D5BB0" w:rsidRPr="005D5BB0">
        <w:rPr>
          <w:rFonts w:ascii="仿宋" w:eastAsia="仿宋" w:hAnsi="仿宋"/>
          <w:sz w:val="28"/>
          <w:szCs w:val="28"/>
        </w:rPr>
        <w:t>在政府、医疗、制造、电信、能源、教育、金融、交通等十多个行业领域应用拥有</w:t>
      </w:r>
      <w:r w:rsidR="005D5BB0" w:rsidRPr="005D5BB0">
        <w:rPr>
          <w:rFonts w:ascii="Calibri" w:eastAsia="仿宋" w:hAnsi="Calibri" w:cs="Calibri"/>
          <w:sz w:val="28"/>
          <w:szCs w:val="28"/>
        </w:rPr>
        <w:t> </w:t>
      </w:r>
      <w:r w:rsidR="005D5BB0" w:rsidRPr="005D5BB0">
        <w:rPr>
          <w:rFonts w:ascii="仿宋" w:eastAsia="仿宋" w:hAnsi="仿宋"/>
          <w:sz w:val="28"/>
          <w:szCs w:val="28"/>
        </w:rPr>
        <w:t>4000多家客户、服务于近10亿用户。</w:t>
      </w:r>
    </w:p>
    <w:p w:rsidR="00C2461D" w:rsidRPr="00DD2E5C" w:rsidRDefault="00DD2E5C" w:rsidP="00C2461D">
      <w:pPr>
        <w:spacing w:line="560" w:lineRule="exact"/>
        <w:ind w:firstLineChars="200" w:firstLine="560"/>
        <w:rPr>
          <w:rFonts w:ascii="仿宋" w:eastAsia="仿宋" w:hAnsi="仿宋"/>
          <w:sz w:val="28"/>
          <w:szCs w:val="28"/>
        </w:rPr>
      </w:pPr>
      <w:r w:rsidRPr="00DD2E5C">
        <w:rPr>
          <w:rFonts w:ascii="仿宋" w:eastAsia="仿宋" w:hAnsi="仿宋"/>
          <w:sz w:val="28"/>
          <w:szCs w:val="28"/>
        </w:rPr>
        <w:t>东软软件测试</w:t>
      </w:r>
      <w:r w:rsidR="00D23FC9">
        <w:rPr>
          <w:rFonts w:ascii="仿宋" w:eastAsia="仿宋" w:hAnsi="仿宋" w:hint="eastAsia"/>
          <w:sz w:val="28"/>
          <w:szCs w:val="28"/>
        </w:rPr>
        <w:t>业务</w:t>
      </w:r>
      <w:r w:rsidRPr="00DD2E5C">
        <w:rPr>
          <w:rFonts w:ascii="仿宋" w:eastAsia="仿宋" w:hAnsi="仿宋"/>
          <w:sz w:val="28"/>
          <w:szCs w:val="28"/>
        </w:rPr>
        <w:t>简介：东软集团软件测试</w:t>
      </w:r>
      <w:r w:rsidR="00C2461D">
        <w:rPr>
          <w:rFonts w:ascii="仿宋" w:eastAsia="仿宋" w:hAnsi="仿宋" w:hint="eastAsia"/>
          <w:sz w:val="28"/>
          <w:szCs w:val="28"/>
        </w:rPr>
        <w:t>业务主要服务于</w:t>
      </w:r>
      <w:r w:rsidRPr="00DD2E5C">
        <w:rPr>
          <w:rFonts w:ascii="仿宋" w:eastAsia="仿宋" w:hAnsi="仿宋"/>
          <w:sz w:val="28"/>
          <w:szCs w:val="28"/>
        </w:rPr>
        <w:t>全球五百强企业的测试业务</w:t>
      </w:r>
      <w:r w:rsidR="00C2461D">
        <w:rPr>
          <w:rFonts w:ascii="仿宋" w:eastAsia="仿宋" w:hAnsi="仿宋" w:hint="eastAsia"/>
          <w:sz w:val="28"/>
          <w:szCs w:val="28"/>
        </w:rPr>
        <w:t>，</w:t>
      </w:r>
      <w:r w:rsidRPr="00DD2E5C">
        <w:rPr>
          <w:rFonts w:ascii="仿宋" w:eastAsia="仿宋" w:hAnsi="仿宋"/>
          <w:sz w:val="28"/>
          <w:szCs w:val="28"/>
        </w:rPr>
        <w:t>测试业务聚焦在消费</w:t>
      </w:r>
      <w:r>
        <w:rPr>
          <w:rFonts w:ascii="仿宋" w:eastAsia="仿宋" w:hAnsi="仿宋" w:hint="eastAsia"/>
          <w:sz w:val="28"/>
          <w:szCs w:val="28"/>
        </w:rPr>
        <w:t>电子</w:t>
      </w:r>
      <w:r w:rsidRPr="00DD2E5C">
        <w:rPr>
          <w:rFonts w:ascii="仿宋" w:eastAsia="仿宋" w:hAnsi="仿宋"/>
          <w:sz w:val="28"/>
          <w:szCs w:val="28"/>
        </w:rPr>
        <w:t>产品、影像产品、</w:t>
      </w:r>
      <w:r>
        <w:rPr>
          <w:rFonts w:ascii="仿宋" w:eastAsia="仿宋" w:hAnsi="仿宋" w:hint="eastAsia"/>
          <w:sz w:val="28"/>
          <w:szCs w:val="28"/>
        </w:rPr>
        <w:t>汽车音响</w:t>
      </w:r>
      <w:r w:rsidRPr="00DD2E5C">
        <w:rPr>
          <w:rFonts w:ascii="仿宋" w:eastAsia="仿宋" w:hAnsi="仿宋"/>
          <w:sz w:val="28"/>
          <w:szCs w:val="28"/>
        </w:rPr>
        <w:t>、</w:t>
      </w:r>
      <w:r>
        <w:rPr>
          <w:rFonts w:ascii="仿宋" w:eastAsia="仿宋" w:hAnsi="仿宋" w:hint="eastAsia"/>
          <w:sz w:val="28"/>
          <w:szCs w:val="28"/>
        </w:rPr>
        <w:t>汽车导航</w:t>
      </w:r>
      <w:r w:rsidRPr="00DD2E5C">
        <w:rPr>
          <w:rFonts w:ascii="仿宋" w:eastAsia="仿宋" w:hAnsi="仿宋"/>
          <w:sz w:val="28"/>
          <w:szCs w:val="28"/>
        </w:rPr>
        <w:t>以及</w:t>
      </w:r>
      <w:r w:rsidRPr="00C2461D">
        <w:rPr>
          <w:rFonts w:ascii="仿宋" w:eastAsia="仿宋" w:hAnsi="仿宋" w:hint="eastAsia"/>
          <w:sz w:val="28"/>
          <w:szCs w:val="28"/>
        </w:rPr>
        <w:t>行业解决方案</w:t>
      </w:r>
      <w:r w:rsidRPr="00DD2E5C">
        <w:rPr>
          <w:rFonts w:ascii="仿宋" w:eastAsia="仿宋" w:hAnsi="仿宋"/>
          <w:sz w:val="28"/>
          <w:szCs w:val="28"/>
        </w:rPr>
        <w:t>等领域。东软软件评测实验室于2013年3月18日正式获得了中国合格评定国家认可委员会（CNAS）</w:t>
      </w:r>
      <w:r w:rsidRPr="00DD2E5C">
        <w:rPr>
          <w:rFonts w:ascii="仿宋" w:eastAsia="仿宋" w:hAnsi="仿宋"/>
          <w:sz w:val="28"/>
          <w:szCs w:val="28"/>
        </w:rPr>
        <w:lastRenderedPageBreak/>
        <w:t>颁发的实验室能力认可资质，并于2014年6月扩项为第三方实验室。实验室在软件产品与系统的功能性、效率、易用性、可靠性、可移植性、维护性六个方面出具的检测报告，可以在美国、德国、日本、英国、加拿大等100多个签署了互认协议国家和地区获得多边互认。</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三、申报条件</w:t>
      </w:r>
    </w:p>
    <w:p w:rsidR="001056D3"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（一）</w:t>
      </w:r>
      <w:r w:rsidR="00CC61AD">
        <w:rPr>
          <w:rFonts w:ascii="仿宋" w:eastAsia="仿宋" w:hAnsi="仿宋" w:hint="eastAsia"/>
          <w:b/>
          <w:bCs/>
          <w:sz w:val="28"/>
          <w:szCs w:val="28"/>
        </w:rPr>
        <w:t>实践条件和实践基地建设项目</w:t>
      </w:r>
    </w:p>
    <w:p w:rsidR="00056953" w:rsidRPr="00056953" w:rsidRDefault="00056953" w:rsidP="00056953">
      <w:pPr>
        <w:spacing w:line="560" w:lineRule="exact"/>
        <w:ind w:firstLineChars="200" w:firstLine="560"/>
        <w:rPr>
          <w:rFonts w:ascii="仿宋" w:eastAsia="仿宋" w:hAnsi="仿宋"/>
          <w:sz w:val="28"/>
          <w:szCs w:val="28"/>
        </w:rPr>
      </w:pPr>
      <w:r w:rsidRPr="00056953">
        <w:rPr>
          <w:rFonts w:ascii="仿宋" w:eastAsia="仿宋" w:hAnsi="仿宋" w:hint="eastAsia"/>
          <w:sz w:val="28"/>
          <w:szCs w:val="28"/>
        </w:rPr>
        <w:t>实践条件</w:t>
      </w:r>
      <w:r>
        <w:rPr>
          <w:rFonts w:ascii="仿宋" w:eastAsia="仿宋" w:hAnsi="仿宋" w:hint="eastAsia"/>
          <w:sz w:val="28"/>
          <w:szCs w:val="28"/>
        </w:rPr>
        <w:t>和实践基地</w:t>
      </w:r>
      <w:r w:rsidRPr="00056953">
        <w:rPr>
          <w:rFonts w:ascii="仿宋" w:eastAsia="仿宋" w:hAnsi="仿宋" w:hint="eastAsia"/>
          <w:sz w:val="28"/>
          <w:szCs w:val="28"/>
        </w:rPr>
        <w:t>建设项目的建设，对场地、使用、体系建设有一定的要求，申请院校满足和遵循以下条件方可进行申请。</w:t>
      </w:r>
    </w:p>
    <w:p w:rsidR="004B7B98" w:rsidRPr="007B598F" w:rsidRDefault="00D60678" w:rsidP="00D4788D">
      <w:pPr>
        <w:spacing w:line="560" w:lineRule="exact"/>
        <w:ind w:firstLineChars="200" w:firstLine="560"/>
        <w:rPr>
          <w:rFonts w:ascii="仿宋" w:eastAsia="仿宋" w:hAnsi="仿宋"/>
          <w:sz w:val="28"/>
          <w:szCs w:val="28"/>
        </w:rPr>
      </w:pPr>
      <w:r>
        <w:rPr>
          <w:rFonts w:ascii="仿宋" w:eastAsia="仿宋" w:hAnsi="仿宋"/>
          <w:sz w:val="28"/>
          <w:szCs w:val="28"/>
        </w:rPr>
        <w:t>1.</w:t>
      </w:r>
      <w:r w:rsidR="004B7B98" w:rsidRPr="007B598F">
        <w:rPr>
          <w:rFonts w:ascii="仿宋" w:eastAsia="仿宋" w:hAnsi="仿宋" w:hint="eastAsia"/>
          <w:sz w:val="28"/>
          <w:szCs w:val="28"/>
        </w:rPr>
        <w:t>场地要求：合作院校提供</w:t>
      </w:r>
      <w:r w:rsidR="004B49DA" w:rsidRPr="004B49DA">
        <w:rPr>
          <w:rFonts w:ascii="仿宋" w:eastAsia="仿宋" w:hAnsi="仿宋" w:hint="eastAsia"/>
          <w:sz w:val="28"/>
          <w:szCs w:val="28"/>
        </w:rPr>
        <w:t>有与</w:t>
      </w:r>
      <w:r w:rsidR="004B49DA">
        <w:rPr>
          <w:rFonts w:ascii="仿宋" w:eastAsia="仿宋" w:hAnsi="仿宋" w:hint="eastAsia"/>
          <w:sz w:val="28"/>
          <w:szCs w:val="28"/>
        </w:rPr>
        <w:t>实验</w:t>
      </w:r>
      <w:r w:rsidR="00D4788D">
        <w:rPr>
          <w:rFonts w:ascii="仿宋" w:eastAsia="仿宋" w:hAnsi="仿宋" w:hint="eastAsia"/>
          <w:sz w:val="28"/>
          <w:szCs w:val="28"/>
        </w:rPr>
        <w:t>平台</w:t>
      </w:r>
      <w:r w:rsidR="004B49DA" w:rsidRPr="004B49DA">
        <w:rPr>
          <w:rFonts w:ascii="仿宋" w:eastAsia="仿宋" w:hAnsi="仿宋" w:hint="eastAsia"/>
          <w:sz w:val="28"/>
          <w:szCs w:val="28"/>
        </w:rPr>
        <w:t>软件相匹配的电脑配置，与</w:t>
      </w:r>
      <w:r w:rsidR="00D4788D">
        <w:rPr>
          <w:rFonts w:ascii="仿宋" w:eastAsia="仿宋" w:hAnsi="仿宋" w:hint="eastAsia"/>
          <w:sz w:val="28"/>
          <w:szCs w:val="28"/>
        </w:rPr>
        <w:t>实验</w:t>
      </w:r>
      <w:r w:rsidR="004B49DA" w:rsidRPr="004B49DA">
        <w:rPr>
          <w:rFonts w:ascii="仿宋" w:eastAsia="仿宋" w:hAnsi="仿宋" w:hint="eastAsia"/>
          <w:sz w:val="28"/>
          <w:szCs w:val="28"/>
        </w:rPr>
        <w:t>人数相适应的电脑数量，以及</w:t>
      </w:r>
      <w:r w:rsidR="004B49DA" w:rsidRPr="004B49DA">
        <w:rPr>
          <w:rFonts w:ascii="仿宋" w:eastAsia="仿宋" w:hAnsi="仿宋"/>
          <w:sz w:val="28"/>
          <w:szCs w:val="28"/>
        </w:rPr>
        <w:t>符合相应条件的</w:t>
      </w:r>
      <w:r w:rsidR="00D4788D">
        <w:rPr>
          <w:rFonts w:ascii="仿宋" w:eastAsia="仿宋" w:hAnsi="仿宋" w:hint="eastAsia"/>
          <w:sz w:val="28"/>
          <w:szCs w:val="28"/>
        </w:rPr>
        <w:t>实验</w:t>
      </w:r>
      <w:r w:rsidR="004B49DA" w:rsidRPr="004B49DA">
        <w:rPr>
          <w:rFonts w:ascii="仿宋" w:eastAsia="仿宋" w:hAnsi="仿宋"/>
          <w:sz w:val="28"/>
          <w:szCs w:val="28"/>
        </w:rPr>
        <w:t>场地</w:t>
      </w:r>
      <w:r w:rsidR="004B49DA" w:rsidRPr="004B49DA">
        <w:rPr>
          <w:rFonts w:ascii="仿宋" w:eastAsia="仿宋" w:hAnsi="仿宋" w:hint="eastAsia"/>
          <w:sz w:val="28"/>
          <w:szCs w:val="28"/>
        </w:rPr>
        <w:t>等相关</w:t>
      </w:r>
      <w:r w:rsidR="004B49DA" w:rsidRPr="004B49DA">
        <w:rPr>
          <w:rFonts w:ascii="仿宋" w:eastAsia="仿宋" w:hAnsi="仿宋"/>
          <w:sz w:val="28"/>
          <w:szCs w:val="28"/>
        </w:rPr>
        <w:t>软硬件条件</w:t>
      </w:r>
      <w:r w:rsidR="00190EB3">
        <w:rPr>
          <w:rFonts w:ascii="仿宋" w:eastAsia="仿宋" w:hAnsi="仿宋" w:hint="eastAsia"/>
          <w:sz w:val="28"/>
          <w:szCs w:val="28"/>
        </w:rPr>
        <w:t>；因软件需要依赖云提供的部分能力支撑，</w:t>
      </w:r>
      <w:r w:rsidR="00D72C43">
        <w:rPr>
          <w:rFonts w:ascii="仿宋" w:eastAsia="仿宋" w:hAnsi="仿宋" w:hint="eastAsia"/>
          <w:sz w:val="28"/>
          <w:szCs w:val="28"/>
        </w:rPr>
        <w:t>学校</w:t>
      </w:r>
      <w:r w:rsidR="00283A45">
        <w:rPr>
          <w:rFonts w:ascii="仿宋" w:eastAsia="仿宋" w:hAnsi="仿宋" w:hint="eastAsia"/>
          <w:sz w:val="28"/>
          <w:szCs w:val="28"/>
        </w:rPr>
        <w:t>需</w:t>
      </w:r>
      <w:r w:rsidR="00D72C43">
        <w:rPr>
          <w:rFonts w:ascii="仿宋" w:eastAsia="仿宋" w:hAnsi="仿宋" w:hint="eastAsia"/>
          <w:sz w:val="28"/>
          <w:szCs w:val="28"/>
        </w:rPr>
        <w:t>提供符合软件</w:t>
      </w:r>
      <w:r w:rsidR="002A65BE">
        <w:rPr>
          <w:rFonts w:ascii="仿宋" w:eastAsia="仿宋" w:hAnsi="仿宋" w:hint="eastAsia"/>
          <w:sz w:val="28"/>
          <w:szCs w:val="28"/>
        </w:rPr>
        <w:t>部署</w:t>
      </w:r>
      <w:r w:rsidR="00D72C43">
        <w:rPr>
          <w:rFonts w:ascii="仿宋" w:eastAsia="仿宋" w:hAnsi="仿宋" w:hint="eastAsia"/>
          <w:sz w:val="28"/>
          <w:szCs w:val="28"/>
        </w:rPr>
        <w:t>运行</w:t>
      </w:r>
      <w:r w:rsidR="00C23629">
        <w:rPr>
          <w:rFonts w:ascii="仿宋" w:eastAsia="仿宋" w:hAnsi="仿宋" w:hint="eastAsia"/>
          <w:sz w:val="28"/>
          <w:szCs w:val="28"/>
        </w:rPr>
        <w:t>所必需</w:t>
      </w:r>
      <w:r w:rsidR="00D72C43">
        <w:rPr>
          <w:rFonts w:ascii="仿宋" w:eastAsia="仿宋" w:hAnsi="仿宋" w:hint="eastAsia"/>
          <w:sz w:val="28"/>
          <w:szCs w:val="28"/>
        </w:rPr>
        <w:t>的云环境（包括但不限于计算节点、</w:t>
      </w:r>
      <w:r w:rsidR="002A5D8D">
        <w:rPr>
          <w:rFonts w:ascii="仿宋" w:eastAsia="仿宋" w:hAnsi="仿宋" w:hint="eastAsia"/>
          <w:sz w:val="28"/>
          <w:szCs w:val="28"/>
        </w:rPr>
        <w:t>存储节点、</w:t>
      </w:r>
      <w:r w:rsidR="00D72C43">
        <w:rPr>
          <w:rFonts w:ascii="仿宋" w:eastAsia="仿宋" w:hAnsi="仿宋" w:hint="eastAsia"/>
          <w:sz w:val="28"/>
          <w:szCs w:val="28"/>
        </w:rPr>
        <w:t>网络节点等）</w:t>
      </w:r>
      <w:r w:rsidR="00E71898">
        <w:rPr>
          <w:rFonts w:ascii="仿宋" w:eastAsia="仿宋" w:hAnsi="仿宋" w:hint="eastAsia"/>
          <w:sz w:val="28"/>
          <w:szCs w:val="28"/>
        </w:rPr>
        <w:t>；</w:t>
      </w:r>
      <w:r w:rsidR="003A5C1C">
        <w:rPr>
          <w:rFonts w:ascii="仿宋" w:eastAsia="仿宋" w:hAnsi="仿宋" w:hint="eastAsia"/>
          <w:sz w:val="28"/>
          <w:szCs w:val="28"/>
        </w:rPr>
        <w:t>与系统和云环境相适应的必要的运维保障条件</w:t>
      </w:r>
      <w:r w:rsidR="007C443C">
        <w:rPr>
          <w:rFonts w:ascii="仿宋" w:eastAsia="仿宋" w:hAnsi="仿宋" w:hint="eastAsia"/>
          <w:sz w:val="28"/>
          <w:szCs w:val="28"/>
        </w:rPr>
        <w:t>。</w:t>
      </w:r>
    </w:p>
    <w:p w:rsidR="008963DD" w:rsidRDefault="008963DD" w:rsidP="004B7B98">
      <w:pPr>
        <w:spacing w:line="560" w:lineRule="exact"/>
        <w:ind w:firstLineChars="200" w:firstLine="560"/>
        <w:rPr>
          <w:rFonts w:ascii="仿宋" w:eastAsia="仿宋" w:hAnsi="仿宋"/>
          <w:sz w:val="28"/>
          <w:szCs w:val="28"/>
        </w:rPr>
      </w:pPr>
      <w:r>
        <w:rPr>
          <w:rFonts w:ascii="仿宋" w:eastAsia="仿宋" w:hAnsi="仿宋" w:hint="eastAsia"/>
          <w:sz w:val="28"/>
          <w:szCs w:val="28"/>
        </w:rPr>
        <w:t>2</w:t>
      </w:r>
      <w:r>
        <w:rPr>
          <w:rFonts w:ascii="仿宋" w:eastAsia="仿宋" w:hAnsi="仿宋"/>
          <w:sz w:val="28"/>
          <w:szCs w:val="28"/>
        </w:rPr>
        <w:t>.</w:t>
      </w:r>
      <w:r w:rsidR="004B7B98" w:rsidRPr="004B7B98">
        <w:rPr>
          <w:rFonts w:ascii="仿宋" w:eastAsia="仿宋" w:hAnsi="仿宋" w:hint="eastAsia"/>
          <w:sz w:val="28"/>
          <w:szCs w:val="28"/>
        </w:rPr>
        <w:t>团队要求：院校需组建校内</w:t>
      </w:r>
      <w:r w:rsidR="004B7B98">
        <w:rPr>
          <w:rFonts w:ascii="仿宋" w:eastAsia="仿宋" w:hAnsi="仿宋" w:hint="eastAsia"/>
          <w:sz w:val="28"/>
          <w:szCs w:val="28"/>
        </w:rPr>
        <w:t>实验室</w:t>
      </w:r>
      <w:r w:rsidR="004B7B98" w:rsidRPr="004B7B98">
        <w:rPr>
          <w:rFonts w:ascii="仿宋" w:eastAsia="仿宋" w:hAnsi="仿宋" w:hint="eastAsia"/>
          <w:sz w:val="28"/>
          <w:szCs w:val="28"/>
        </w:rPr>
        <w:t>专业教学体系研究团队与企业共同研究及执行实践条件建设体系</w:t>
      </w:r>
      <w:r w:rsidR="007C443C">
        <w:rPr>
          <w:rFonts w:ascii="仿宋" w:eastAsia="仿宋" w:hAnsi="仿宋" w:hint="eastAsia"/>
          <w:sz w:val="28"/>
          <w:szCs w:val="28"/>
        </w:rPr>
        <w:t>。</w:t>
      </w:r>
    </w:p>
    <w:p w:rsidR="00F23BAF" w:rsidRDefault="00A64615" w:rsidP="00A64615">
      <w:pPr>
        <w:spacing w:line="560" w:lineRule="exact"/>
        <w:ind w:firstLineChars="200" w:firstLine="560"/>
        <w:rPr>
          <w:rFonts w:ascii="仿宋" w:eastAsia="仿宋" w:hAnsi="仿宋"/>
          <w:sz w:val="28"/>
          <w:szCs w:val="28"/>
        </w:rPr>
      </w:pPr>
      <w:r>
        <w:rPr>
          <w:rFonts w:ascii="仿宋" w:eastAsia="仿宋" w:hAnsi="仿宋" w:hint="eastAsia"/>
          <w:sz w:val="28"/>
          <w:szCs w:val="28"/>
        </w:rPr>
        <w:t>3</w:t>
      </w:r>
      <w:r>
        <w:rPr>
          <w:rFonts w:ascii="仿宋" w:eastAsia="仿宋" w:hAnsi="仿宋"/>
          <w:sz w:val="28"/>
          <w:szCs w:val="28"/>
        </w:rPr>
        <w:t>.</w:t>
      </w:r>
      <w:r>
        <w:rPr>
          <w:rFonts w:ascii="仿宋" w:eastAsia="仿宋" w:hAnsi="仿宋" w:hint="eastAsia"/>
          <w:sz w:val="28"/>
          <w:szCs w:val="28"/>
        </w:rPr>
        <w:t>体系要求：成果</w:t>
      </w:r>
      <w:r w:rsidRPr="00EB5F1C">
        <w:rPr>
          <w:rFonts w:ascii="仿宋" w:eastAsia="仿宋" w:hAnsi="仿宋" w:hint="eastAsia"/>
          <w:sz w:val="28"/>
          <w:szCs w:val="28"/>
        </w:rPr>
        <w:t>须包含</w:t>
      </w:r>
      <w:r>
        <w:rPr>
          <w:rFonts w:ascii="仿宋" w:eastAsia="仿宋" w:hAnsi="仿宋" w:hint="eastAsia"/>
          <w:sz w:val="28"/>
          <w:szCs w:val="28"/>
        </w:rPr>
        <w:t>联合实验室建设和实验课程建设</w:t>
      </w:r>
      <w:r w:rsidRPr="00EB5F1C">
        <w:rPr>
          <w:rFonts w:ascii="仿宋" w:eastAsia="仿宋" w:hAnsi="仿宋" w:hint="eastAsia"/>
          <w:sz w:val="28"/>
          <w:szCs w:val="28"/>
        </w:rPr>
        <w:t>两部分，形成完整的项目建设内容</w:t>
      </w:r>
      <w:r>
        <w:rPr>
          <w:rFonts w:ascii="仿宋" w:eastAsia="仿宋" w:hAnsi="仿宋" w:hint="eastAsia"/>
          <w:sz w:val="28"/>
          <w:szCs w:val="28"/>
        </w:rPr>
        <w:t>；</w:t>
      </w:r>
      <w:r w:rsidR="00D3542C">
        <w:rPr>
          <w:rFonts w:ascii="仿宋" w:eastAsia="仿宋" w:hAnsi="仿宋" w:hint="eastAsia"/>
          <w:sz w:val="28"/>
          <w:szCs w:val="28"/>
        </w:rPr>
        <w:t>条件允许的情况下，双方可</w:t>
      </w:r>
      <w:r w:rsidR="00362ABC">
        <w:rPr>
          <w:rFonts w:ascii="仿宋" w:eastAsia="仿宋" w:hAnsi="仿宋" w:hint="eastAsia"/>
          <w:sz w:val="28"/>
          <w:szCs w:val="28"/>
        </w:rPr>
        <w:t>共同挂牌</w:t>
      </w:r>
      <w:r w:rsidR="00652390">
        <w:rPr>
          <w:rFonts w:ascii="仿宋" w:eastAsia="仿宋" w:hAnsi="仿宋" w:hint="eastAsia"/>
          <w:sz w:val="28"/>
          <w:szCs w:val="28"/>
        </w:rPr>
        <w:t>融媒体/</w:t>
      </w:r>
      <w:r w:rsidR="004004C4">
        <w:rPr>
          <w:rFonts w:ascii="仿宋" w:eastAsia="仿宋" w:hAnsi="仿宋" w:hint="eastAsia"/>
          <w:sz w:val="28"/>
          <w:szCs w:val="28"/>
        </w:rPr>
        <w:t>大数据可视化/</w:t>
      </w:r>
      <w:r w:rsidR="00652390">
        <w:rPr>
          <w:rFonts w:ascii="仿宋" w:eastAsia="仿宋" w:hAnsi="仿宋" w:hint="eastAsia"/>
          <w:sz w:val="28"/>
          <w:szCs w:val="28"/>
        </w:rPr>
        <w:t>大数据</w:t>
      </w:r>
      <w:r w:rsidR="004004C4">
        <w:rPr>
          <w:rFonts w:ascii="仿宋" w:eastAsia="仿宋" w:hAnsi="仿宋" w:hint="eastAsia"/>
          <w:sz w:val="28"/>
          <w:szCs w:val="28"/>
        </w:rPr>
        <w:t>科学</w:t>
      </w:r>
      <w:r w:rsidR="00652390">
        <w:rPr>
          <w:rFonts w:ascii="仿宋" w:eastAsia="仿宋" w:hAnsi="仿宋" w:hint="eastAsia"/>
          <w:sz w:val="28"/>
          <w:szCs w:val="28"/>
        </w:rPr>
        <w:t>/</w:t>
      </w:r>
      <w:r w:rsidR="004004C4">
        <w:rPr>
          <w:rFonts w:ascii="仿宋" w:eastAsia="仿宋" w:hAnsi="仿宋" w:hint="eastAsia"/>
          <w:sz w:val="28"/>
          <w:szCs w:val="28"/>
        </w:rPr>
        <w:t>人工智能/</w:t>
      </w:r>
      <w:r w:rsidR="00652390">
        <w:rPr>
          <w:rFonts w:ascii="仿宋" w:eastAsia="仿宋" w:hAnsi="仿宋" w:hint="eastAsia"/>
          <w:sz w:val="28"/>
          <w:szCs w:val="28"/>
        </w:rPr>
        <w:t>软件测试方向</w:t>
      </w:r>
      <w:r w:rsidR="00362ABC">
        <w:rPr>
          <w:rFonts w:ascii="仿宋" w:eastAsia="仿宋" w:hAnsi="仿宋" w:hint="eastAsia"/>
          <w:sz w:val="28"/>
          <w:szCs w:val="28"/>
        </w:rPr>
        <w:t>高校</w:t>
      </w:r>
      <w:r w:rsidR="0057594B">
        <w:rPr>
          <w:rFonts w:ascii="仿宋" w:eastAsia="仿宋" w:hAnsi="仿宋" w:hint="eastAsia"/>
          <w:sz w:val="28"/>
          <w:szCs w:val="28"/>
        </w:rPr>
        <w:t>—东软集团</w:t>
      </w:r>
      <w:r w:rsidR="00BD7C9E">
        <w:rPr>
          <w:rFonts w:ascii="仿宋" w:eastAsia="仿宋" w:hAnsi="仿宋" w:hint="eastAsia"/>
          <w:sz w:val="28"/>
          <w:szCs w:val="28"/>
        </w:rPr>
        <w:t>联合</w:t>
      </w:r>
      <w:r w:rsidR="00362ABC">
        <w:rPr>
          <w:rFonts w:ascii="仿宋" w:eastAsia="仿宋" w:hAnsi="仿宋" w:hint="eastAsia"/>
          <w:sz w:val="28"/>
          <w:szCs w:val="28"/>
        </w:rPr>
        <w:t>实验室</w:t>
      </w:r>
      <w:r w:rsidR="002C122C">
        <w:rPr>
          <w:rFonts w:ascii="仿宋" w:eastAsia="仿宋" w:hAnsi="仿宋" w:hint="eastAsia"/>
          <w:sz w:val="28"/>
          <w:szCs w:val="28"/>
        </w:rPr>
        <w:t>/实践基地</w:t>
      </w:r>
      <w:r w:rsidR="00362ABC">
        <w:rPr>
          <w:rFonts w:ascii="仿宋" w:eastAsia="仿宋" w:hAnsi="仿宋" w:hint="eastAsia"/>
          <w:sz w:val="28"/>
          <w:szCs w:val="28"/>
        </w:rPr>
        <w:t>，</w:t>
      </w:r>
      <w:r w:rsidR="00E206D9">
        <w:rPr>
          <w:rFonts w:ascii="仿宋" w:eastAsia="仿宋" w:hAnsi="仿宋" w:hint="eastAsia"/>
          <w:sz w:val="28"/>
          <w:szCs w:val="28"/>
        </w:rPr>
        <w:t>学校积极</w:t>
      </w:r>
      <w:r w:rsidR="00362ABC">
        <w:rPr>
          <w:rFonts w:ascii="仿宋" w:eastAsia="仿宋" w:hAnsi="仿宋" w:hint="eastAsia"/>
          <w:sz w:val="28"/>
          <w:szCs w:val="28"/>
        </w:rPr>
        <w:t>推进该方向</w:t>
      </w:r>
      <w:r w:rsidR="007B7E50">
        <w:rPr>
          <w:rFonts w:ascii="仿宋" w:eastAsia="仿宋" w:hAnsi="仿宋" w:hint="eastAsia"/>
          <w:sz w:val="28"/>
          <w:szCs w:val="28"/>
        </w:rPr>
        <w:t>联合实验室</w:t>
      </w:r>
      <w:r w:rsidR="002C122C">
        <w:rPr>
          <w:rFonts w:ascii="仿宋" w:eastAsia="仿宋" w:hAnsi="仿宋" w:hint="eastAsia"/>
          <w:sz w:val="28"/>
          <w:szCs w:val="28"/>
        </w:rPr>
        <w:t>/实践基地</w:t>
      </w:r>
      <w:r w:rsidR="00362ABC">
        <w:rPr>
          <w:rFonts w:ascii="仿宋" w:eastAsia="仿宋" w:hAnsi="仿宋" w:hint="eastAsia"/>
          <w:sz w:val="28"/>
          <w:szCs w:val="28"/>
        </w:rPr>
        <w:t>的建设，力争</w:t>
      </w:r>
      <w:r w:rsidR="001116B8">
        <w:rPr>
          <w:rFonts w:ascii="仿宋" w:eastAsia="仿宋" w:hAnsi="仿宋" w:hint="eastAsia"/>
          <w:sz w:val="28"/>
          <w:szCs w:val="28"/>
        </w:rPr>
        <w:t>建设</w:t>
      </w:r>
      <w:r w:rsidR="00E206D9">
        <w:rPr>
          <w:rFonts w:ascii="仿宋" w:eastAsia="仿宋" w:hAnsi="仿宋" w:hint="eastAsia"/>
          <w:sz w:val="28"/>
          <w:szCs w:val="28"/>
        </w:rPr>
        <w:t>成为国家级或省级</w:t>
      </w:r>
      <w:r w:rsidR="00763FF0">
        <w:rPr>
          <w:rFonts w:ascii="仿宋" w:eastAsia="仿宋" w:hAnsi="仿宋" w:hint="eastAsia"/>
          <w:sz w:val="28"/>
          <w:szCs w:val="28"/>
        </w:rPr>
        <w:t>教学</w:t>
      </w:r>
      <w:r w:rsidR="00E206D9">
        <w:rPr>
          <w:rFonts w:ascii="仿宋" w:eastAsia="仿宋" w:hAnsi="仿宋" w:hint="eastAsia"/>
          <w:sz w:val="28"/>
          <w:szCs w:val="28"/>
        </w:rPr>
        <w:t>示范基地、省级重点实验室</w:t>
      </w:r>
      <w:r w:rsidR="005C7004">
        <w:rPr>
          <w:rFonts w:ascii="仿宋" w:eastAsia="仿宋" w:hAnsi="仿宋" w:hint="eastAsia"/>
          <w:sz w:val="28"/>
          <w:szCs w:val="28"/>
        </w:rPr>
        <w:t>乃至国家级重点实验室</w:t>
      </w:r>
      <w:r w:rsidR="00763FF0">
        <w:rPr>
          <w:rFonts w:ascii="仿宋" w:eastAsia="仿宋" w:hAnsi="仿宋" w:hint="eastAsia"/>
          <w:sz w:val="28"/>
          <w:szCs w:val="28"/>
        </w:rPr>
        <w:t>等</w:t>
      </w:r>
      <w:r w:rsidR="00110ACB">
        <w:rPr>
          <w:rFonts w:ascii="仿宋" w:eastAsia="仿宋" w:hAnsi="仿宋" w:hint="eastAsia"/>
          <w:sz w:val="28"/>
          <w:szCs w:val="28"/>
        </w:rPr>
        <w:t>。</w:t>
      </w:r>
    </w:p>
    <w:p w:rsidR="001056D3" w:rsidRPr="00EB5F1C" w:rsidRDefault="00A64615" w:rsidP="00106217">
      <w:pPr>
        <w:spacing w:line="560" w:lineRule="exact"/>
        <w:ind w:firstLineChars="200" w:firstLine="560"/>
        <w:rPr>
          <w:rFonts w:ascii="仿宋" w:eastAsia="仿宋" w:hAnsi="仿宋"/>
          <w:sz w:val="28"/>
          <w:szCs w:val="28"/>
        </w:rPr>
      </w:pPr>
      <w:r>
        <w:rPr>
          <w:rFonts w:ascii="仿宋" w:eastAsia="仿宋" w:hAnsi="仿宋"/>
          <w:sz w:val="28"/>
          <w:szCs w:val="28"/>
        </w:rPr>
        <w:t>4</w:t>
      </w:r>
      <w:r w:rsidR="00F23BAF">
        <w:rPr>
          <w:rFonts w:ascii="仿宋" w:eastAsia="仿宋" w:hAnsi="仿宋"/>
          <w:sz w:val="28"/>
          <w:szCs w:val="28"/>
        </w:rPr>
        <w:t>.</w:t>
      </w:r>
      <w:r w:rsidR="00216D8F">
        <w:rPr>
          <w:rFonts w:ascii="仿宋" w:eastAsia="仿宋" w:hAnsi="仿宋" w:hint="eastAsia"/>
          <w:sz w:val="28"/>
          <w:szCs w:val="28"/>
        </w:rPr>
        <w:t>申报院校</w:t>
      </w:r>
      <w:r w:rsidR="001A3362">
        <w:rPr>
          <w:rFonts w:ascii="仿宋" w:eastAsia="仿宋" w:hAnsi="仿宋" w:hint="eastAsia"/>
          <w:sz w:val="28"/>
          <w:szCs w:val="28"/>
        </w:rPr>
        <w:t>联合实验室</w:t>
      </w:r>
      <w:r w:rsidR="002C122C">
        <w:rPr>
          <w:rFonts w:ascii="仿宋" w:eastAsia="仿宋" w:hAnsi="仿宋" w:hint="eastAsia"/>
          <w:sz w:val="28"/>
          <w:szCs w:val="28"/>
        </w:rPr>
        <w:t>/实践基地</w:t>
      </w:r>
      <w:r w:rsidR="00106217" w:rsidRPr="00106217">
        <w:rPr>
          <w:rFonts w:ascii="仿宋" w:eastAsia="仿宋" w:hAnsi="仿宋" w:hint="eastAsia"/>
          <w:sz w:val="28"/>
          <w:szCs w:val="28"/>
        </w:rPr>
        <w:t>建成后，愿意对兄弟院校公开，积极进行经验交流分享，组织观摩学习，推广建设与教学经验</w:t>
      </w:r>
      <w:r w:rsidR="00106217">
        <w:rPr>
          <w:rFonts w:ascii="仿宋" w:eastAsia="仿宋" w:hAnsi="仿宋" w:hint="eastAsia"/>
          <w:sz w:val="28"/>
          <w:szCs w:val="28"/>
        </w:rPr>
        <w:t>；申报院校</w:t>
      </w:r>
      <w:r w:rsidR="00CB1DD2">
        <w:rPr>
          <w:rFonts w:ascii="仿宋" w:eastAsia="仿宋" w:hAnsi="仿宋" w:hint="eastAsia"/>
          <w:sz w:val="28"/>
          <w:szCs w:val="28"/>
        </w:rPr>
        <w:t>拟</w:t>
      </w:r>
      <w:r w:rsidR="00F01E36" w:rsidRPr="00EB5F1C">
        <w:rPr>
          <w:rFonts w:ascii="仿宋" w:eastAsia="仿宋" w:hAnsi="仿宋" w:hint="eastAsia"/>
          <w:sz w:val="28"/>
          <w:szCs w:val="28"/>
        </w:rPr>
        <w:t>针对</w:t>
      </w:r>
      <w:r w:rsidR="004004C4" w:rsidRPr="00EB5F1C">
        <w:rPr>
          <w:rFonts w:ascii="仿宋" w:eastAsia="仿宋" w:hAnsi="仿宋" w:hint="eastAsia"/>
          <w:sz w:val="28"/>
          <w:szCs w:val="28"/>
        </w:rPr>
        <w:t>“</w:t>
      </w:r>
      <w:r w:rsidR="004004C4">
        <w:rPr>
          <w:rFonts w:ascii="仿宋" w:eastAsia="仿宋" w:hAnsi="仿宋" w:hint="eastAsia"/>
          <w:sz w:val="28"/>
          <w:szCs w:val="28"/>
        </w:rPr>
        <w:t>融媒体</w:t>
      </w:r>
      <w:r w:rsidR="004004C4" w:rsidRPr="00EB5F1C">
        <w:rPr>
          <w:rFonts w:ascii="仿宋" w:eastAsia="仿宋" w:hAnsi="仿宋" w:hint="eastAsia"/>
          <w:sz w:val="28"/>
          <w:szCs w:val="28"/>
        </w:rPr>
        <w:t>”、</w:t>
      </w:r>
      <w:r w:rsidR="004004C4">
        <w:rPr>
          <w:rFonts w:ascii="仿宋" w:eastAsia="仿宋" w:hAnsi="仿宋" w:hint="eastAsia"/>
          <w:sz w:val="28"/>
          <w:szCs w:val="28"/>
        </w:rPr>
        <w:t>“大数据可视化”、“大数据科学”、</w:t>
      </w:r>
      <w:r w:rsidR="004004C4" w:rsidRPr="00EB5F1C">
        <w:rPr>
          <w:rFonts w:ascii="仿宋" w:eastAsia="仿宋" w:hAnsi="仿宋" w:hint="eastAsia"/>
          <w:sz w:val="28"/>
          <w:szCs w:val="28"/>
        </w:rPr>
        <w:t>“</w:t>
      </w:r>
      <w:r w:rsidR="004004C4">
        <w:rPr>
          <w:rFonts w:ascii="仿宋" w:eastAsia="仿宋" w:hAnsi="仿宋" w:hint="eastAsia"/>
          <w:sz w:val="28"/>
          <w:szCs w:val="28"/>
        </w:rPr>
        <w:t>人工智能</w:t>
      </w:r>
      <w:r w:rsidR="004004C4" w:rsidRPr="00EB5F1C">
        <w:rPr>
          <w:rFonts w:ascii="仿宋" w:eastAsia="仿宋" w:hAnsi="仿宋" w:hint="eastAsia"/>
          <w:sz w:val="28"/>
          <w:szCs w:val="28"/>
        </w:rPr>
        <w:t>”、</w:t>
      </w:r>
      <w:r w:rsidR="004004C4" w:rsidRPr="00EB5F1C">
        <w:rPr>
          <w:rFonts w:ascii="仿宋" w:eastAsia="仿宋" w:hAnsi="仿宋" w:hint="eastAsia"/>
          <w:sz w:val="28"/>
          <w:szCs w:val="28"/>
        </w:rPr>
        <w:lastRenderedPageBreak/>
        <w:t>“</w:t>
      </w:r>
      <w:r w:rsidR="004004C4">
        <w:rPr>
          <w:rFonts w:ascii="仿宋" w:eastAsia="仿宋" w:hAnsi="仿宋" w:hint="eastAsia"/>
          <w:sz w:val="28"/>
          <w:szCs w:val="28"/>
        </w:rPr>
        <w:t>软件测试</w:t>
      </w:r>
      <w:r w:rsidR="004004C4" w:rsidRPr="00EB5F1C">
        <w:rPr>
          <w:rFonts w:ascii="仿宋" w:eastAsia="仿宋" w:hAnsi="仿宋" w:hint="eastAsia"/>
          <w:sz w:val="28"/>
          <w:szCs w:val="28"/>
        </w:rPr>
        <w:t>”</w:t>
      </w:r>
      <w:r w:rsidR="00F01E36" w:rsidRPr="00EB5F1C">
        <w:rPr>
          <w:rFonts w:ascii="仿宋" w:eastAsia="仿宋" w:hAnsi="仿宋" w:hint="eastAsia"/>
          <w:sz w:val="28"/>
          <w:szCs w:val="28"/>
        </w:rPr>
        <w:t>等主题与伙伴高校合作举办</w:t>
      </w:r>
      <w:r w:rsidR="00CF1808">
        <w:rPr>
          <w:rFonts w:ascii="仿宋" w:eastAsia="仿宋" w:hAnsi="仿宋" w:hint="eastAsia"/>
          <w:sz w:val="28"/>
          <w:szCs w:val="28"/>
        </w:rPr>
        <w:t>实践基地建设</w:t>
      </w:r>
      <w:r w:rsidR="00F01E36" w:rsidRPr="00EB5F1C">
        <w:rPr>
          <w:rFonts w:ascii="仿宋" w:eastAsia="仿宋" w:hAnsi="仿宋" w:hint="eastAsia"/>
          <w:sz w:val="28"/>
          <w:szCs w:val="28"/>
        </w:rPr>
        <w:t>研讨</w:t>
      </w:r>
      <w:r w:rsidR="00CF1808">
        <w:rPr>
          <w:rFonts w:ascii="仿宋" w:eastAsia="仿宋" w:hAnsi="仿宋" w:hint="eastAsia"/>
          <w:sz w:val="28"/>
          <w:szCs w:val="28"/>
        </w:rPr>
        <w:t>、实验室建设论坛等</w:t>
      </w:r>
      <w:r w:rsidR="00BB0EEE">
        <w:rPr>
          <w:rFonts w:ascii="仿宋" w:eastAsia="仿宋" w:hAnsi="仿宋" w:hint="eastAsia"/>
          <w:sz w:val="28"/>
          <w:szCs w:val="28"/>
        </w:rPr>
        <w:t>活动</w:t>
      </w:r>
      <w:r w:rsidR="00F01E36" w:rsidRPr="00EB5F1C">
        <w:rPr>
          <w:rFonts w:ascii="仿宋" w:eastAsia="仿宋" w:hAnsi="仿宋" w:hint="eastAsia"/>
          <w:sz w:val="28"/>
          <w:szCs w:val="28"/>
        </w:rPr>
        <w:t>。</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四、建设要求</w:t>
      </w:r>
    </w:p>
    <w:p w:rsidR="001056D3" w:rsidRPr="00C33275" w:rsidRDefault="00F01E36" w:rsidP="00EB5F1C">
      <w:pPr>
        <w:spacing w:line="560" w:lineRule="exact"/>
        <w:ind w:firstLineChars="200" w:firstLine="562"/>
        <w:rPr>
          <w:rFonts w:ascii="仿宋" w:eastAsia="仿宋" w:hAnsi="仿宋"/>
          <w:b/>
          <w:bCs/>
          <w:sz w:val="28"/>
          <w:szCs w:val="28"/>
        </w:rPr>
      </w:pPr>
      <w:r w:rsidRPr="00C33275">
        <w:rPr>
          <w:rFonts w:ascii="仿宋" w:eastAsia="仿宋" w:hAnsi="仿宋" w:hint="eastAsia"/>
          <w:b/>
          <w:bCs/>
          <w:sz w:val="28"/>
          <w:szCs w:val="28"/>
        </w:rPr>
        <w:t>1.</w:t>
      </w:r>
      <w:r w:rsidR="00143A5A" w:rsidRPr="00143A5A">
        <w:rPr>
          <w:rFonts w:ascii="仿宋" w:eastAsia="仿宋" w:hAnsi="仿宋" w:hint="eastAsia"/>
          <w:b/>
          <w:bCs/>
          <w:sz w:val="28"/>
          <w:szCs w:val="28"/>
        </w:rPr>
        <w:t xml:space="preserve"> </w:t>
      </w:r>
      <w:r w:rsidR="00143A5A">
        <w:rPr>
          <w:rFonts w:ascii="仿宋" w:eastAsia="仿宋" w:hAnsi="仿宋" w:hint="eastAsia"/>
          <w:b/>
          <w:bCs/>
          <w:sz w:val="28"/>
          <w:szCs w:val="28"/>
        </w:rPr>
        <w:t>实践条件和实践基地建设</w:t>
      </w:r>
      <w:r w:rsidRPr="00C33275">
        <w:rPr>
          <w:rFonts w:ascii="仿宋" w:eastAsia="仿宋" w:hAnsi="仿宋" w:hint="eastAsia"/>
          <w:b/>
          <w:bCs/>
          <w:sz w:val="28"/>
          <w:szCs w:val="28"/>
        </w:rPr>
        <w:t>项目须完成以下任务：</w:t>
      </w:r>
    </w:p>
    <w:p w:rsidR="00D4788D" w:rsidRDefault="00F01E36" w:rsidP="00D4788D">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w:t>
      </w:r>
      <w:r w:rsidR="00E97354">
        <w:rPr>
          <w:rFonts w:ascii="仿宋" w:eastAsia="仿宋" w:hAnsi="仿宋" w:hint="eastAsia"/>
          <w:sz w:val="28"/>
          <w:szCs w:val="28"/>
        </w:rPr>
        <w:t>联合实验室/实践基地</w:t>
      </w:r>
      <w:r w:rsidR="00143A5A">
        <w:rPr>
          <w:rFonts w:ascii="仿宋" w:eastAsia="仿宋" w:hAnsi="仿宋" w:hint="eastAsia"/>
          <w:sz w:val="28"/>
          <w:szCs w:val="28"/>
        </w:rPr>
        <w:t>建设</w:t>
      </w:r>
      <w:r w:rsidR="00492E71">
        <w:rPr>
          <w:rFonts w:ascii="仿宋" w:eastAsia="仿宋" w:hAnsi="仿宋" w:hint="eastAsia"/>
          <w:sz w:val="28"/>
          <w:szCs w:val="28"/>
        </w:rPr>
        <w:t>：</w:t>
      </w:r>
      <w:r w:rsidR="00BC2D01">
        <w:rPr>
          <w:rFonts w:ascii="仿宋" w:eastAsia="仿宋" w:hAnsi="仿宋" w:hint="eastAsia"/>
          <w:sz w:val="28"/>
          <w:szCs w:val="28"/>
        </w:rPr>
        <w:t>实验室</w:t>
      </w:r>
      <w:r w:rsidR="00D03EDF">
        <w:rPr>
          <w:rFonts w:ascii="仿宋" w:eastAsia="仿宋" w:hAnsi="仿宋" w:hint="eastAsia"/>
          <w:sz w:val="28"/>
          <w:szCs w:val="28"/>
        </w:rPr>
        <w:t>软件部署运行所必需的公有云</w:t>
      </w:r>
      <w:r w:rsidR="005F3F09">
        <w:rPr>
          <w:rFonts w:ascii="仿宋" w:eastAsia="仿宋" w:hAnsi="仿宋" w:hint="eastAsia"/>
          <w:sz w:val="28"/>
          <w:szCs w:val="28"/>
        </w:rPr>
        <w:t>或私有云</w:t>
      </w:r>
      <w:r w:rsidR="00BC2D01">
        <w:rPr>
          <w:rFonts w:ascii="仿宋" w:eastAsia="仿宋" w:hAnsi="仿宋" w:hint="eastAsia"/>
          <w:sz w:val="28"/>
          <w:szCs w:val="28"/>
        </w:rPr>
        <w:t>环境，</w:t>
      </w:r>
      <w:r w:rsidR="000D73A4">
        <w:rPr>
          <w:rFonts w:ascii="仿宋" w:eastAsia="仿宋" w:hAnsi="仿宋" w:hint="eastAsia"/>
          <w:sz w:val="28"/>
          <w:szCs w:val="28"/>
        </w:rPr>
        <w:t>与系统和云环境相适应的必要的运维保障条件；</w:t>
      </w:r>
      <w:r w:rsidR="00B07BAB">
        <w:rPr>
          <w:rFonts w:ascii="仿宋" w:eastAsia="仿宋" w:hAnsi="仿宋" w:hint="eastAsia"/>
          <w:sz w:val="28"/>
          <w:szCs w:val="28"/>
        </w:rPr>
        <w:t>出台</w:t>
      </w:r>
      <w:r w:rsidR="00E15F2F">
        <w:rPr>
          <w:rFonts w:ascii="仿宋" w:eastAsia="仿宋" w:hAnsi="仿宋" w:hint="eastAsia"/>
          <w:sz w:val="28"/>
          <w:szCs w:val="28"/>
        </w:rPr>
        <w:t>校级</w:t>
      </w:r>
      <w:r w:rsidR="00B07BAB">
        <w:rPr>
          <w:rFonts w:ascii="仿宋" w:eastAsia="仿宋" w:hAnsi="仿宋" w:hint="eastAsia"/>
          <w:sz w:val="28"/>
          <w:szCs w:val="28"/>
        </w:rPr>
        <w:t>相关文件，持续</w:t>
      </w:r>
      <w:r w:rsidR="00FF202D">
        <w:rPr>
          <w:rFonts w:ascii="仿宋" w:eastAsia="仿宋" w:hAnsi="仿宋" w:hint="eastAsia"/>
          <w:sz w:val="28"/>
          <w:szCs w:val="28"/>
        </w:rPr>
        <w:t>推进</w:t>
      </w:r>
      <w:r w:rsidR="00B07BAB">
        <w:rPr>
          <w:rFonts w:ascii="仿宋" w:eastAsia="仿宋" w:hAnsi="仿宋" w:hint="eastAsia"/>
          <w:sz w:val="28"/>
          <w:szCs w:val="28"/>
        </w:rPr>
        <w:t>该</w:t>
      </w:r>
      <w:r w:rsidR="00E97354">
        <w:rPr>
          <w:rFonts w:ascii="仿宋" w:eastAsia="仿宋" w:hAnsi="仿宋" w:hint="eastAsia"/>
          <w:sz w:val="28"/>
          <w:szCs w:val="28"/>
        </w:rPr>
        <w:t>联合实验室/实践基地</w:t>
      </w:r>
      <w:r w:rsidR="00B07BAB">
        <w:rPr>
          <w:rFonts w:ascii="仿宋" w:eastAsia="仿宋" w:hAnsi="仿宋" w:hint="eastAsia"/>
          <w:sz w:val="28"/>
          <w:szCs w:val="28"/>
        </w:rPr>
        <w:t>建设</w:t>
      </w:r>
      <w:r w:rsidR="00A64615">
        <w:rPr>
          <w:rFonts w:ascii="仿宋" w:eastAsia="仿宋" w:hAnsi="仿宋" w:hint="eastAsia"/>
          <w:sz w:val="28"/>
          <w:szCs w:val="28"/>
        </w:rPr>
        <w:t>。</w:t>
      </w:r>
    </w:p>
    <w:tbl>
      <w:tblPr>
        <w:tblW w:w="8789" w:type="dxa"/>
        <w:tblInd w:w="108" w:type="dxa"/>
        <w:tblLook w:val="04A0"/>
      </w:tblPr>
      <w:tblGrid>
        <w:gridCol w:w="704"/>
        <w:gridCol w:w="1819"/>
        <w:gridCol w:w="811"/>
        <w:gridCol w:w="5455"/>
      </w:tblGrid>
      <w:tr w:rsidR="00F911B1" w:rsidRPr="00871FFB" w:rsidTr="00CA0F5E">
        <w:trPr>
          <w:trHeight w:val="555"/>
        </w:trPr>
        <w:tc>
          <w:tcPr>
            <w:tcW w:w="878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实践条件</w:t>
            </w:r>
            <w:r>
              <w:rPr>
                <w:rFonts w:ascii="宋体" w:eastAsia="宋体" w:hAnsi="宋体" w:cs="宋体" w:hint="eastAsia"/>
                <w:color w:val="000000" w:themeColor="text1"/>
                <w:kern w:val="0"/>
                <w:sz w:val="24"/>
                <w:szCs w:val="24"/>
              </w:rPr>
              <w:t>和实践基地</w:t>
            </w:r>
            <w:r w:rsidRPr="00871FFB">
              <w:rPr>
                <w:rFonts w:ascii="宋体" w:eastAsia="宋体" w:hAnsi="宋体" w:cs="宋体" w:hint="eastAsia"/>
                <w:color w:val="000000" w:themeColor="text1"/>
                <w:kern w:val="0"/>
                <w:sz w:val="24"/>
                <w:szCs w:val="24"/>
              </w:rPr>
              <w:t>建设项目要求</w:t>
            </w:r>
          </w:p>
        </w:tc>
      </w:tr>
      <w:tr w:rsidR="00F911B1" w:rsidRPr="00871FFB" w:rsidTr="00CA0F5E">
        <w:trPr>
          <w:trHeight w:val="51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序号</w:t>
            </w:r>
          </w:p>
        </w:tc>
        <w:tc>
          <w:tcPr>
            <w:tcW w:w="1819" w:type="dxa"/>
            <w:tcBorders>
              <w:top w:val="nil"/>
              <w:left w:val="nil"/>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建设内容</w:t>
            </w:r>
          </w:p>
        </w:tc>
        <w:tc>
          <w:tcPr>
            <w:tcW w:w="811" w:type="dxa"/>
            <w:tcBorders>
              <w:top w:val="nil"/>
              <w:left w:val="nil"/>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数量</w:t>
            </w:r>
          </w:p>
        </w:tc>
        <w:tc>
          <w:tcPr>
            <w:tcW w:w="5455" w:type="dxa"/>
            <w:tcBorders>
              <w:top w:val="nil"/>
              <w:left w:val="nil"/>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备注</w:t>
            </w:r>
          </w:p>
        </w:tc>
      </w:tr>
      <w:tr w:rsidR="00F911B1" w:rsidRPr="00871FFB" w:rsidTr="00CA0F5E">
        <w:trPr>
          <w:trHeight w:val="52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1</w:t>
            </w:r>
          </w:p>
        </w:tc>
        <w:tc>
          <w:tcPr>
            <w:tcW w:w="1819"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实验室</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Times New Roman" w:eastAsia="宋体" w:hAnsi="Times New Roman" w:cs="Times New Roman"/>
                <w:color w:val="000000" w:themeColor="text1"/>
                <w:kern w:val="0"/>
                <w:szCs w:val="21"/>
              </w:rPr>
            </w:pPr>
            <w:r w:rsidRPr="00871FFB">
              <w:rPr>
                <w:rFonts w:ascii="Times New Roman" w:eastAsia="宋体" w:hAnsi="Times New Roman" w:cs="Times New Roman"/>
                <w:color w:val="000000" w:themeColor="text1"/>
                <w:kern w:val="0"/>
                <w:szCs w:val="21"/>
              </w:rPr>
              <w:t>1</w:t>
            </w:r>
          </w:p>
        </w:tc>
        <w:tc>
          <w:tcPr>
            <w:tcW w:w="5455" w:type="dxa"/>
            <w:tcBorders>
              <w:top w:val="nil"/>
              <w:left w:val="nil"/>
              <w:bottom w:val="single" w:sz="4" w:space="0" w:color="auto"/>
              <w:right w:val="single" w:sz="4" w:space="0" w:color="auto"/>
            </w:tcBorders>
            <w:shd w:val="clear" w:color="000000" w:fill="FFFFFF"/>
            <w:vAlign w:val="center"/>
          </w:tcPr>
          <w:p w:rsidR="00F911B1" w:rsidRPr="00746BBA" w:rsidRDefault="00F911B1" w:rsidP="00CA0F5E">
            <w:pPr>
              <w:widowControl/>
              <w:jc w:val="left"/>
              <w:rPr>
                <w:rFonts w:ascii="宋体" w:eastAsia="宋体" w:hAnsi="宋体" w:cs="宋体"/>
                <w:color w:val="000000" w:themeColor="text1"/>
                <w:kern w:val="0"/>
                <w:sz w:val="22"/>
              </w:rPr>
            </w:pPr>
            <w:r w:rsidRPr="00871FFB">
              <w:rPr>
                <w:rFonts w:ascii="宋体" w:eastAsia="宋体" w:hAnsi="宋体" w:cs="宋体" w:hint="eastAsia"/>
                <w:color w:val="000000" w:themeColor="text1"/>
                <w:kern w:val="0"/>
                <w:sz w:val="22"/>
              </w:rPr>
              <w:t>建筑面积</w:t>
            </w:r>
            <w:r>
              <w:rPr>
                <w:rFonts w:ascii="宋体" w:eastAsia="宋体" w:hAnsi="宋体" w:cs="宋体" w:hint="eastAsia"/>
                <w:color w:val="000000" w:themeColor="text1"/>
                <w:kern w:val="0"/>
                <w:sz w:val="22"/>
              </w:rPr>
              <w:t>6</w:t>
            </w:r>
            <w:r>
              <w:rPr>
                <w:rFonts w:ascii="宋体" w:eastAsia="宋体" w:hAnsi="宋体" w:cs="宋体"/>
                <w:color w:val="000000" w:themeColor="text1"/>
                <w:kern w:val="0"/>
                <w:sz w:val="22"/>
              </w:rPr>
              <w:t>0</w:t>
            </w:r>
            <w:r w:rsidRPr="00871FFB">
              <w:rPr>
                <w:rFonts w:ascii="宋体" w:eastAsia="宋体" w:hAnsi="宋体" w:cs="宋体" w:hint="eastAsia"/>
                <w:color w:val="000000" w:themeColor="text1"/>
                <w:kern w:val="0"/>
                <w:sz w:val="22"/>
              </w:rPr>
              <w:t>平方米以上</w:t>
            </w:r>
            <w:r>
              <w:rPr>
                <w:rFonts w:ascii="宋体" w:eastAsia="宋体" w:hAnsi="宋体" w:cs="宋体" w:hint="eastAsia"/>
                <w:color w:val="000000" w:themeColor="text1"/>
                <w:kern w:val="0"/>
                <w:sz w:val="22"/>
              </w:rPr>
              <w:t>；可容纳计算机3</w:t>
            </w:r>
            <w:r w:rsidRPr="00871FFB">
              <w:rPr>
                <w:rFonts w:ascii="宋体" w:eastAsia="宋体" w:hAnsi="宋体" w:cs="宋体" w:hint="eastAsia"/>
                <w:color w:val="000000" w:themeColor="text1"/>
                <w:kern w:val="0"/>
                <w:sz w:val="22"/>
              </w:rPr>
              <w:t>0台</w:t>
            </w:r>
            <w:r>
              <w:rPr>
                <w:rFonts w:ascii="宋体" w:eastAsia="宋体" w:hAnsi="宋体" w:cs="宋体" w:hint="eastAsia"/>
                <w:color w:val="000000" w:themeColor="text1"/>
                <w:kern w:val="0"/>
                <w:sz w:val="22"/>
              </w:rPr>
              <w:t>以上。</w:t>
            </w:r>
          </w:p>
        </w:tc>
      </w:tr>
      <w:tr w:rsidR="00F911B1" w:rsidRPr="00871FFB" w:rsidTr="00CA0F5E">
        <w:trPr>
          <w:trHeight w:val="525"/>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2</w:t>
            </w:r>
          </w:p>
        </w:tc>
        <w:tc>
          <w:tcPr>
            <w:tcW w:w="1819"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计算机</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Times New Roman" w:eastAsia="宋体" w:hAnsi="Times New Roman" w:cs="Times New Roman"/>
                <w:color w:val="000000" w:themeColor="text1"/>
                <w:kern w:val="0"/>
                <w:szCs w:val="21"/>
              </w:rPr>
            </w:pPr>
            <w:r>
              <w:rPr>
                <w:rFonts w:ascii="Times New Roman" w:eastAsia="宋体" w:hAnsi="Times New Roman" w:cs="Times New Roman"/>
                <w:color w:val="000000" w:themeColor="text1"/>
                <w:kern w:val="0"/>
                <w:szCs w:val="21"/>
              </w:rPr>
              <w:t>30-1</w:t>
            </w:r>
            <w:r w:rsidR="002C2895">
              <w:rPr>
                <w:rFonts w:ascii="Times New Roman" w:eastAsia="宋体" w:hAnsi="Times New Roman" w:cs="Times New Roman"/>
                <w:color w:val="000000" w:themeColor="text1"/>
                <w:kern w:val="0"/>
                <w:szCs w:val="21"/>
              </w:rPr>
              <w:t>6</w:t>
            </w:r>
            <w:r>
              <w:rPr>
                <w:rFonts w:ascii="Times New Roman" w:eastAsia="宋体" w:hAnsi="Times New Roman" w:cs="Times New Roman"/>
                <w:color w:val="000000" w:themeColor="text1"/>
                <w:kern w:val="0"/>
                <w:szCs w:val="21"/>
              </w:rPr>
              <w:t>0</w:t>
            </w:r>
          </w:p>
        </w:tc>
        <w:tc>
          <w:tcPr>
            <w:tcW w:w="5455" w:type="dxa"/>
            <w:tcBorders>
              <w:top w:val="nil"/>
              <w:left w:val="nil"/>
              <w:bottom w:val="single" w:sz="4" w:space="0" w:color="auto"/>
              <w:right w:val="single" w:sz="4" w:space="0" w:color="auto"/>
            </w:tcBorders>
            <w:shd w:val="clear" w:color="000000" w:fill="FFFFFF"/>
            <w:vAlign w:val="center"/>
          </w:tcPr>
          <w:p w:rsidR="00F911B1" w:rsidRPr="00871FFB" w:rsidRDefault="00F911B1" w:rsidP="00CA0F5E">
            <w:pPr>
              <w:pStyle w:val="a5"/>
              <w:widowControl/>
              <w:numPr>
                <w:ilvl w:val="0"/>
                <w:numId w:val="22"/>
              </w:numPr>
              <w:ind w:firstLineChars="0"/>
              <w:jc w:val="left"/>
              <w:rPr>
                <w:rFonts w:ascii="Times New Roman" w:eastAsia="宋体" w:hAnsi="Times New Roman" w:cs="Times New Roman"/>
                <w:color w:val="000000" w:themeColor="text1"/>
                <w:kern w:val="0"/>
                <w:szCs w:val="21"/>
              </w:rPr>
            </w:pPr>
            <w:r>
              <w:rPr>
                <w:rFonts w:ascii="宋体" w:eastAsia="宋体" w:hAnsi="宋体" w:cs="宋体" w:hint="eastAsia"/>
                <w:color w:val="000000" w:themeColor="text1"/>
                <w:kern w:val="0"/>
                <w:szCs w:val="21"/>
              </w:rPr>
              <w:t>处理器建议英特尔酷睿i</w:t>
            </w: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或同等配置以上；</w:t>
            </w:r>
          </w:p>
          <w:p w:rsidR="00F911B1" w:rsidRPr="00871FFB" w:rsidRDefault="00F911B1" w:rsidP="00CA0F5E">
            <w:pPr>
              <w:pStyle w:val="a5"/>
              <w:widowControl/>
              <w:numPr>
                <w:ilvl w:val="0"/>
                <w:numId w:val="22"/>
              </w:numPr>
              <w:ind w:firstLineChars="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内存</w:t>
            </w:r>
            <w:r>
              <w:rPr>
                <w:rFonts w:ascii="宋体" w:eastAsia="宋体" w:hAnsi="宋体" w:cs="宋体" w:hint="eastAsia"/>
                <w:color w:val="000000" w:themeColor="text1"/>
                <w:kern w:val="0"/>
                <w:szCs w:val="21"/>
              </w:rPr>
              <w:t>建议不低于4</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p>
          <w:p w:rsidR="00F911B1" w:rsidRPr="00871FFB" w:rsidRDefault="00F911B1" w:rsidP="00CA0F5E">
            <w:pPr>
              <w:pStyle w:val="a5"/>
              <w:widowControl/>
              <w:numPr>
                <w:ilvl w:val="0"/>
                <w:numId w:val="22"/>
              </w:numPr>
              <w:ind w:firstLineChars="0"/>
              <w:jc w:val="left"/>
              <w:rPr>
                <w:rFonts w:ascii="Times New Roman" w:eastAsia="宋体" w:hAnsi="Times New Roman" w:cs="Times New Roman"/>
                <w:color w:val="000000" w:themeColor="text1"/>
                <w:kern w:val="0"/>
                <w:szCs w:val="21"/>
              </w:rPr>
            </w:pPr>
            <w:r>
              <w:rPr>
                <w:rFonts w:ascii="Times New Roman" w:eastAsia="宋体" w:hAnsi="Times New Roman" w:cs="Times New Roman" w:hint="eastAsia"/>
                <w:color w:val="000000" w:themeColor="text1"/>
                <w:kern w:val="0"/>
                <w:szCs w:val="21"/>
              </w:rPr>
              <w:t>操作系统</w:t>
            </w:r>
            <w:r>
              <w:rPr>
                <w:rFonts w:ascii="宋体" w:eastAsia="宋体" w:hAnsi="宋体" w:cs="宋体" w:hint="eastAsia"/>
                <w:color w:val="000000" w:themeColor="text1"/>
                <w:kern w:val="0"/>
                <w:szCs w:val="21"/>
              </w:rPr>
              <w:t>建议win7或同等配置以上；</w:t>
            </w:r>
          </w:p>
        </w:tc>
      </w:tr>
      <w:tr w:rsidR="00F911B1" w:rsidRPr="00871FFB" w:rsidTr="00CA0F5E">
        <w:trPr>
          <w:trHeight w:val="780"/>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3</w:t>
            </w:r>
          </w:p>
        </w:tc>
        <w:tc>
          <w:tcPr>
            <w:tcW w:w="1819" w:type="dxa"/>
            <w:tcBorders>
              <w:top w:val="nil"/>
              <w:left w:val="nil"/>
              <w:bottom w:val="single" w:sz="4" w:space="0" w:color="auto"/>
              <w:right w:val="single" w:sz="4" w:space="0" w:color="auto"/>
            </w:tcBorders>
            <w:shd w:val="clear" w:color="auto" w:fill="auto"/>
            <w:vAlign w:val="center"/>
          </w:tcPr>
          <w:p w:rsidR="00F911B1" w:rsidRPr="00CE617E" w:rsidRDefault="00F911B1" w:rsidP="00CA0F5E">
            <w:pPr>
              <w:widowControl/>
              <w:jc w:val="center"/>
              <w:rPr>
                <w:rFonts w:ascii="Times New Roman" w:eastAsia="宋体" w:hAnsi="Times New Roman" w:cs="Times New Roman"/>
                <w:color w:val="000000" w:themeColor="text1"/>
                <w:kern w:val="0"/>
                <w:szCs w:val="21"/>
              </w:rPr>
            </w:pPr>
            <w:r w:rsidRPr="00CE617E">
              <w:rPr>
                <w:rFonts w:ascii="Times New Roman" w:eastAsia="宋体" w:hAnsi="Times New Roman" w:cs="Times New Roman" w:hint="eastAsia"/>
                <w:color w:val="000000" w:themeColor="text1"/>
                <w:kern w:val="0"/>
                <w:szCs w:val="21"/>
              </w:rPr>
              <w:t>实验平台软件</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Times New Roman" w:eastAsia="宋体" w:hAnsi="Times New Roman" w:cs="Times New Roman"/>
                <w:color w:val="000000" w:themeColor="text1"/>
                <w:kern w:val="0"/>
                <w:szCs w:val="21"/>
              </w:rPr>
            </w:pPr>
            <w:r w:rsidRPr="00871FFB">
              <w:rPr>
                <w:rFonts w:ascii="Times New Roman" w:eastAsia="宋体" w:hAnsi="Times New Roman" w:cs="Times New Roman"/>
                <w:color w:val="000000" w:themeColor="text1"/>
                <w:kern w:val="0"/>
                <w:szCs w:val="21"/>
              </w:rPr>
              <w:t>1</w:t>
            </w:r>
          </w:p>
        </w:tc>
        <w:tc>
          <w:tcPr>
            <w:tcW w:w="5455" w:type="dxa"/>
            <w:tcBorders>
              <w:top w:val="nil"/>
              <w:left w:val="nil"/>
              <w:bottom w:val="single" w:sz="4" w:space="0" w:color="auto"/>
              <w:right w:val="single" w:sz="4" w:space="0" w:color="auto"/>
            </w:tcBorders>
            <w:shd w:val="clear" w:color="000000" w:fill="FFFFFF"/>
            <w:vAlign w:val="center"/>
          </w:tcPr>
          <w:p w:rsidR="00F911B1" w:rsidRPr="00CE617E" w:rsidRDefault="00F911B1" w:rsidP="00CA0F5E">
            <w:pPr>
              <w:widowControl/>
              <w:jc w:val="left"/>
              <w:rPr>
                <w:rFonts w:ascii="Times New Roman" w:eastAsia="宋体" w:hAnsi="Times New Roman" w:cs="Times New Roman"/>
                <w:color w:val="000000" w:themeColor="text1"/>
                <w:kern w:val="0"/>
                <w:szCs w:val="21"/>
              </w:rPr>
            </w:pPr>
            <w:r w:rsidRPr="00CE617E">
              <w:rPr>
                <w:rFonts w:ascii="Times New Roman" w:eastAsia="宋体" w:hAnsi="Times New Roman" w:cs="Times New Roman" w:hint="eastAsia"/>
                <w:color w:val="000000" w:themeColor="text1"/>
                <w:kern w:val="0"/>
                <w:szCs w:val="21"/>
              </w:rPr>
              <w:t>实验平台</w:t>
            </w:r>
            <w:r>
              <w:rPr>
                <w:rFonts w:ascii="Times New Roman" w:eastAsia="宋体" w:hAnsi="Times New Roman" w:cs="Times New Roman" w:hint="eastAsia"/>
                <w:color w:val="000000" w:themeColor="text1"/>
                <w:kern w:val="0"/>
                <w:szCs w:val="21"/>
              </w:rPr>
              <w:t>软件，部署至云平台</w:t>
            </w:r>
          </w:p>
        </w:tc>
      </w:tr>
      <w:tr w:rsidR="00F911B1" w:rsidRPr="00871FFB" w:rsidTr="00CA0F5E">
        <w:trPr>
          <w:trHeight w:val="804"/>
        </w:trPr>
        <w:tc>
          <w:tcPr>
            <w:tcW w:w="704" w:type="dxa"/>
            <w:tcBorders>
              <w:top w:val="nil"/>
              <w:left w:val="single" w:sz="4" w:space="0" w:color="auto"/>
              <w:bottom w:val="single" w:sz="4" w:space="0" w:color="auto"/>
              <w:right w:val="single" w:sz="4" w:space="0" w:color="auto"/>
            </w:tcBorders>
            <w:shd w:val="clear" w:color="auto" w:fill="auto"/>
            <w:vAlign w:val="center"/>
            <w:hideMark/>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4</w:t>
            </w:r>
          </w:p>
        </w:tc>
        <w:tc>
          <w:tcPr>
            <w:tcW w:w="1819"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云节点</w:t>
            </w:r>
          </w:p>
        </w:tc>
        <w:tc>
          <w:tcPr>
            <w:tcW w:w="811" w:type="dxa"/>
            <w:tcBorders>
              <w:top w:val="nil"/>
              <w:left w:val="nil"/>
              <w:bottom w:val="single" w:sz="4" w:space="0" w:color="auto"/>
              <w:right w:val="single" w:sz="4" w:space="0" w:color="auto"/>
            </w:tcBorders>
            <w:shd w:val="clear" w:color="auto" w:fill="auto"/>
            <w:vAlign w:val="center"/>
          </w:tcPr>
          <w:p w:rsidR="00F911B1" w:rsidRPr="00871FFB" w:rsidRDefault="00F911B1" w:rsidP="00CA0F5E">
            <w:pPr>
              <w:widowControl/>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1</w:t>
            </w:r>
          </w:p>
        </w:tc>
        <w:tc>
          <w:tcPr>
            <w:tcW w:w="5455" w:type="dxa"/>
            <w:tcBorders>
              <w:top w:val="nil"/>
              <w:left w:val="nil"/>
              <w:bottom w:val="single" w:sz="4" w:space="0" w:color="auto"/>
              <w:right w:val="single" w:sz="4" w:space="0" w:color="auto"/>
            </w:tcBorders>
            <w:shd w:val="clear" w:color="000000" w:fill="FFFFFF"/>
            <w:vAlign w:val="center"/>
          </w:tcPr>
          <w:p w:rsidR="00F911B1" w:rsidRPr="00B401BB" w:rsidRDefault="00F911B1" w:rsidP="00CA0F5E">
            <w:pPr>
              <w:widowControl/>
              <w:jc w:val="left"/>
              <w:rPr>
                <w:rFonts w:ascii="Times New Roman" w:eastAsia="宋体" w:hAnsi="Times New Roman" w:cs="Times New Roman"/>
                <w:color w:val="000000" w:themeColor="text1"/>
                <w:kern w:val="0"/>
                <w:szCs w:val="21"/>
              </w:rPr>
            </w:pPr>
            <w:r>
              <w:rPr>
                <w:rFonts w:ascii="宋体" w:eastAsia="宋体" w:hAnsi="宋体" w:cs="宋体" w:hint="eastAsia"/>
                <w:color w:val="000000" w:themeColor="text1"/>
                <w:kern w:val="0"/>
                <w:sz w:val="22"/>
              </w:rPr>
              <w:t>见配置推荐清单。</w:t>
            </w:r>
          </w:p>
        </w:tc>
      </w:tr>
    </w:tbl>
    <w:p w:rsidR="00F911B1" w:rsidRDefault="00F911B1" w:rsidP="00F911B1">
      <w:pPr>
        <w:spacing w:line="560" w:lineRule="exact"/>
        <w:rPr>
          <w:rFonts w:ascii="仿宋" w:eastAsia="仿宋" w:hAnsi="仿宋"/>
          <w:sz w:val="28"/>
          <w:szCs w:val="28"/>
        </w:rPr>
      </w:pPr>
    </w:p>
    <w:tbl>
      <w:tblPr>
        <w:tblStyle w:val="a7"/>
        <w:tblW w:w="8897" w:type="dxa"/>
        <w:tblLook w:val="04A0"/>
      </w:tblPr>
      <w:tblGrid>
        <w:gridCol w:w="1101"/>
        <w:gridCol w:w="5670"/>
        <w:gridCol w:w="2126"/>
      </w:tblGrid>
      <w:tr w:rsidR="00F911B1" w:rsidTr="00630300">
        <w:tc>
          <w:tcPr>
            <w:tcW w:w="8897" w:type="dxa"/>
            <w:gridSpan w:val="3"/>
          </w:tcPr>
          <w:p w:rsidR="002C2895" w:rsidRDefault="00F911B1" w:rsidP="00F911B1">
            <w:pPr>
              <w:spacing w:line="560" w:lineRule="exact"/>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实践条件</w:t>
            </w:r>
            <w:r>
              <w:rPr>
                <w:rFonts w:ascii="宋体" w:eastAsia="宋体" w:hAnsi="宋体" w:cs="宋体" w:hint="eastAsia"/>
                <w:color w:val="000000" w:themeColor="text1"/>
                <w:kern w:val="0"/>
                <w:sz w:val="24"/>
                <w:szCs w:val="24"/>
              </w:rPr>
              <w:t>和实践基地</w:t>
            </w:r>
            <w:r w:rsidRPr="00871FFB">
              <w:rPr>
                <w:rFonts w:ascii="宋体" w:eastAsia="宋体" w:hAnsi="宋体" w:cs="宋体" w:hint="eastAsia"/>
                <w:color w:val="000000" w:themeColor="text1"/>
                <w:kern w:val="0"/>
                <w:sz w:val="24"/>
                <w:szCs w:val="24"/>
              </w:rPr>
              <w:t>建设项目</w:t>
            </w:r>
            <w:r w:rsidR="00D54FB3">
              <w:rPr>
                <w:rFonts w:ascii="宋体" w:eastAsia="宋体" w:hAnsi="宋体" w:cs="宋体" w:hint="eastAsia"/>
                <w:color w:val="000000" w:themeColor="text1"/>
                <w:kern w:val="0"/>
                <w:sz w:val="24"/>
                <w:szCs w:val="24"/>
              </w:rPr>
              <w:t>云节点</w:t>
            </w:r>
            <w:r w:rsidR="00452B83">
              <w:rPr>
                <w:rFonts w:ascii="宋体" w:eastAsia="宋体" w:hAnsi="宋体" w:cs="宋体" w:hint="eastAsia"/>
                <w:color w:val="000000" w:themeColor="text1"/>
                <w:kern w:val="0"/>
                <w:sz w:val="24"/>
                <w:szCs w:val="24"/>
              </w:rPr>
              <w:t>最低</w:t>
            </w:r>
            <w:r w:rsidR="00D54FB3">
              <w:rPr>
                <w:rFonts w:ascii="宋体" w:eastAsia="宋体" w:hAnsi="宋体" w:cs="宋体" w:hint="eastAsia"/>
                <w:color w:val="000000" w:themeColor="text1"/>
                <w:kern w:val="0"/>
                <w:sz w:val="24"/>
                <w:szCs w:val="24"/>
              </w:rPr>
              <w:t>配置推荐清单</w:t>
            </w:r>
          </w:p>
          <w:p w:rsidR="00F911B1" w:rsidRPr="00F911B1" w:rsidRDefault="00CB0E56" w:rsidP="00F911B1">
            <w:pPr>
              <w:spacing w:line="560" w:lineRule="exact"/>
              <w:jc w:val="center"/>
              <w:rPr>
                <w:rFonts w:ascii="仿宋" w:eastAsia="仿宋" w:hAnsi="仿宋"/>
                <w:sz w:val="28"/>
                <w:szCs w:val="28"/>
              </w:rPr>
            </w:pPr>
            <w:r>
              <w:rPr>
                <w:rFonts w:ascii="宋体" w:eastAsia="宋体" w:hAnsi="宋体" w:cs="宋体" w:hint="eastAsia"/>
                <w:color w:val="000000" w:themeColor="text1"/>
                <w:kern w:val="0"/>
                <w:sz w:val="24"/>
                <w:szCs w:val="24"/>
              </w:rPr>
              <w:t>—融媒体</w:t>
            </w:r>
            <w:r w:rsidR="002C2895">
              <w:rPr>
                <w:rFonts w:ascii="宋体" w:eastAsia="宋体" w:hAnsi="宋体" w:cs="宋体" w:hint="eastAsia"/>
                <w:color w:val="000000" w:themeColor="text1"/>
                <w:kern w:val="0"/>
                <w:sz w:val="24"/>
                <w:szCs w:val="24"/>
              </w:rPr>
              <w:t>/大数据可视化</w:t>
            </w:r>
          </w:p>
        </w:tc>
      </w:tr>
      <w:tr w:rsidR="00AB55E7" w:rsidTr="002F274A">
        <w:tc>
          <w:tcPr>
            <w:tcW w:w="1101" w:type="dxa"/>
          </w:tcPr>
          <w:p w:rsidR="00AB55E7" w:rsidRDefault="00AB55E7" w:rsidP="00CA0F5E">
            <w:pPr>
              <w:jc w:val="center"/>
            </w:pPr>
            <w:r>
              <w:t>规模</w:t>
            </w:r>
          </w:p>
        </w:tc>
        <w:tc>
          <w:tcPr>
            <w:tcW w:w="5670" w:type="dxa"/>
          </w:tcPr>
          <w:p w:rsidR="00AB55E7" w:rsidRDefault="00AB55E7" w:rsidP="00CA0F5E">
            <w:pPr>
              <w:jc w:val="center"/>
            </w:pPr>
            <w:r>
              <w:t>配置</w:t>
            </w:r>
          </w:p>
        </w:tc>
        <w:tc>
          <w:tcPr>
            <w:tcW w:w="2126" w:type="dxa"/>
          </w:tcPr>
          <w:p w:rsidR="00AB55E7" w:rsidRDefault="00360C9A" w:rsidP="00CA0F5E">
            <w:pPr>
              <w:jc w:val="center"/>
            </w:pPr>
            <w:r>
              <w:rPr>
                <w:rFonts w:hint="eastAsia"/>
              </w:rPr>
              <w:t>备注</w:t>
            </w:r>
          </w:p>
        </w:tc>
      </w:tr>
      <w:tr w:rsidR="00AB55E7" w:rsidTr="002F274A">
        <w:tc>
          <w:tcPr>
            <w:tcW w:w="1101" w:type="dxa"/>
          </w:tcPr>
          <w:p w:rsidR="00AB55E7" w:rsidRPr="00AB55E7" w:rsidRDefault="001F33C0" w:rsidP="00AB55E7">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6</w:t>
            </w:r>
            <w:r w:rsidR="00AB55E7" w:rsidRPr="00AB55E7">
              <w:rPr>
                <w:rFonts w:ascii="宋体" w:eastAsia="宋体" w:hAnsi="宋体" w:cs="宋体"/>
                <w:color w:val="000000" w:themeColor="text1"/>
                <w:kern w:val="0"/>
                <w:szCs w:val="21"/>
              </w:rPr>
              <w:t>0-1</w:t>
            </w:r>
            <w:r w:rsidR="002C2895">
              <w:rPr>
                <w:rFonts w:ascii="宋体" w:eastAsia="宋体" w:hAnsi="宋体" w:cs="宋体"/>
                <w:color w:val="000000" w:themeColor="text1"/>
                <w:kern w:val="0"/>
                <w:szCs w:val="21"/>
              </w:rPr>
              <w:t>6</w:t>
            </w:r>
            <w:r w:rsidR="00AB55E7" w:rsidRPr="00AB55E7">
              <w:rPr>
                <w:rFonts w:ascii="宋体" w:eastAsia="宋体" w:hAnsi="宋体" w:cs="宋体"/>
                <w:color w:val="000000" w:themeColor="text1"/>
                <w:kern w:val="0"/>
                <w:szCs w:val="21"/>
              </w:rPr>
              <w:t>0</w:t>
            </w:r>
            <w:r w:rsidR="00AB55E7" w:rsidRPr="00AB55E7">
              <w:rPr>
                <w:rFonts w:ascii="宋体" w:eastAsia="宋体" w:hAnsi="宋体" w:cs="宋体" w:hint="eastAsia"/>
                <w:color w:val="000000" w:themeColor="text1"/>
                <w:kern w:val="0"/>
                <w:szCs w:val="21"/>
              </w:rPr>
              <w:t>人</w:t>
            </w:r>
          </w:p>
        </w:tc>
        <w:tc>
          <w:tcPr>
            <w:tcW w:w="5670" w:type="dxa"/>
          </w:tcPr>
          <w:p w:rsidR="00AB55E7" w:rsidRPr="00A717CA" w:rsidRDefault="00AB55E7" w:rsidP="00A717CA">
            <w:pPr>
              <w:pStyle w:val="a5"/>
              <w:widowControl/>
              <w:numPr>
                <w:ilvl w:val="0"/>
                <w:numId w:val="8"/>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ECS服务器*4</w:t>
            </w:r>
            <w:r w:rsidR="006D3978">
              <w:rPr>
                <w:rFonts w:ascii="宋体" w:eastAsia="宋体" w:hAnsi="宋体" w:cs="宋体" w:hint="eastAsia"/>
                <w:color w:val="000000" w:themeColor="text1"/>
                <w:kern w:val="0"/>
                <w:szCs w:val="21"/>
              </w:rPr>
              <w:t>/</w:t>
            </w:r>
            <w:r w:rsidR="006D3978" w:rsidRPr="006D3978">
              <w:rPr>
                <w:rFonts w:ascii="宋体" w:eastAsia="宋体" w:hAnsi="宋体" w:cs="宋体"/>
                <w:color w:val="000000" w:themeColor="text1"/>
                <w:kern w:val="0"/>
                <w:szCs w:val="21"/>
              </w:rPr>
              <w:t>4</w:t>
            </w:r>
            <w:r w:rsidR="006D3978">
              <w:rPr>
                <w:rFonts w:ascii="宋体" w:eastAsia="宋体" w:hAnsi="宋体" w:cs="宋体"/>
                <w:color w:val="000000" w:themeColor="text1"/>
                <w:kern w:val="0"/>
                <w:szCs w:val="21"/>
              </w:rPr>
              <w:t>C</w:t>
            </w:r>
            <w:r w:rsidR="00246206">
              <w:rPr>
                <w:rFonts w:ascii="宋体" w:eastAsia="宋体" w:hAnsi="宋体" w:cs="宋体"/>
                <w:color w:val="000000" w:themeColor="text1"/>
                <w:kern w:val="0"/>
                <w:szCs w:val="21"/>
              </w:rPr>
              <w:t>/</w:t>
            </w:r>
            <w:r w:rsidR="006D3978" w:rsidRPr="006D3978">
              <w:rPr>
                <w:rFonts w:ascii="宋体" w:eastAsia="宋体" w:hAnsi="宋体" w:cs="宋体"/>
                <w:color w:val="000000" w:themeColor="text1"/>
                <w:kern w:val="0"/>
                <w:szCs w:val="21"/>
              </w:rPr>
              <w:t>8</w:t>
            </w:r>
            <w:r w:rsidR="006D3978">
              <w:rPr>
                <w:rFonts w:ascii="宋体" w:eastAsia="宋体" w:hAnsi="宋体" w:cs="宋体"/>
                <w:color w:val="000000" w:themeColor="text1"/>
                <w:kern w:val="0"/>
                <w:szCs w:val="21"/>
              </w:rPr>
              <w:t>G</w:t>
            </w:r>
            <w:r w:rsidR="006D3978">
              <w:rPr>
                <w:rFonts w:ascii="宋体" w:eastAsia="宋体" w:hAnsi="宋体" w:cs="宋体" w:hint="eastAsia"/>
                <w:color w:val="000000" w:themeColor="text1"/>
                <w:kern w:val="0"/>
                <w:szCs w:val="21"/>
              </w:rPr>
              <w:t>/</w:t>
            </w:r>
            <w:r w:rsidR="006D3978" w:rsidRPr="006D3978">
              <w:rPr>
                <w:rFonts w:ascii="宋体" w:eastAsia="宋体" w:hAnsi="宋体" w:cs="宋体"/>
                <w:color w:val="000000" w:themeColor="text1"/>
                <w:kern w:val="0"/>
                <w:szCs w:val="21"/>
              </w:rPr>
              <w:t>Linux</w:t>
            </w:r>
          </w:p>
          <w:p w:rsidR="00AB55E7" w:rsidRPr="00A717CA" w:rsidRDefault="00AB55E7" w:rsidP="00A717CA">
            <w:pPr>
              <w:pStyle w:val="a5"/>
              <w:widowControl/>
              <w:numPr>
                <w:ilvl w:val="0"/>
                <w:numId w:val="8"/>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OSS服务 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AB55E7" w:rsidRPr="00AB55E7" w:rsidRDefault="00AB55E7" w:rsidP="00AB55E7">
            <w:pPr>
              <w:pStyle w:val="a5"/>
              <w:widowControl/>
              <w:numPr>
                <w:ilvl w:val="0"/>
                <w:numId w:val="8"/>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视频服务  流量1T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Pr>
                <w:rFonts w:ascii="宋体" w:eastAsia="宋体" w:hAnsi="宋体" w:cs="宋体" w:hint="eastAsia"/>
                <w:color w:val="000000" w:themeColor="text1"/>
                <w:kern w:val="0"/>
                <w:szCs w:val="21"/>
              </w:rPr>
              <w:t>；</w:t>
            </w:r>
            <w:r w:rsidRPr="00AB55E7">
              <w:rPr>
                <w:rFonts w:ascii="宋体" w:eastAsia="宋体" w:hAnsi="宋体" w:cs="宋体" w:hint="eastAsia"/>
                <w:color w:val="000000" w:themeColor="text1"/>
                <w:kern w:val="0"/>
                <w:szCs w:val="21"/>
              </w:rPr>
              <w:t xml:space="preserve">转码20000分钟/年        </w:t>
            </w:r>
          </w:p>
          <w:p w:rsidR="00AB55E7" w:rsidRPr="00A717CA" w:rsidRDefault="00452B83" w:rsidP="00A717CA">
            <w:pPr>
              <w:pStyle w:val="a5"/>
              <w:widowControl/>
              <w:numPr>
                <w:ilvl w:val="0"/>
                <w:numId w:val="8"/>
              </w:numPr>
              <w:ind w:firstLineChars="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C</w:t>
            </w:r>
            <w:r w:rsidR="00AB55E7" w:rsidRPr="00A717CA">
              <w:rPr>
                <w:rFonts w:ascii="宋体" w:eastAsia="宋体" w:hAnsi="宋体" w:cs="宋体" w:hint="eastAsia"/>
                <w:color w:val="000000" w:themeColor="text1"/>
                <w:kern w:val="0"/>
                <w:szCs w:val="21"/>
              </w:rPr>
              <w:t>DN       5T</w:t>
            </w:r>
            <w:r w:rsidR="00AB55E7" w:rsidRPr="00A717CA">
              <w:rPr>
                <w:rFonts w:ascii="宋体" w:eastAsia="宋体" w:hAnsi="宋体" w:cs="宋体"/>
                <w:color w:val="000000" w:themeColor="text1"/>
                <w:kern w:val="0"/>
                <w:szCs w:val="21"/>
              </w:rPr>
              <w:t>/</w:t>
            </w:r>
            <w:r w:rsidR="00AB55E7" w:rsidRPr="00A717CA">
              <w:rPr>
                <w:rFonts w:ascii="宋体" w:eastAsia="宋体" w:hAnsi="宋体" w:cs="宋体" w:hint="eastAsia"/>
                <w:color w:val="000000" w:themeColor="text1"/>
                <w:kern w:val="0"/>
                <w:szCs w:val="21"/>
              </w:rPr>
              <w:t>年</w:t>
            </w:r>
          </w:p>
        </w:tc>
        <w:tc>
          <w:tcPr>
            <w:tcW w:w="2126" w:type="dxa"/>
          </w:tcPr>
          <w:p w:rsidR="00AB55E7" w:rsidRPr="00360C9A" w:rsidRDefault="00360C9A" w:rsidP="00CB0E56">
            <w:pPr>
              <w:widowControl/>
              <w:jc w:val="center"/>
              <w:rPr>
                <w:rFonts w:ascii="宋体" w:eastAsia="宋体" w:hAnsi="宋体" w:cs="宋体"/>
                <w:color w:val="000000" w:themeColor="text1"/>
                <w:kern w:val="0"/>
                <w:szCs w:val="21"/>
              </w:rPr>
            </w:pPr>
            <w:r w:rsidRPr="00360C9A">
              <w:rPr>
                <w:rFonts w:ascii="宋体" w:eastAsia="宋体" w:hAnsi="宋体" w:cs="宋体" w:hint="eastAsia"/>
                <w:color w:val="000000" w:themeColor="text1"/>
                <w:kern w:val="0"/>
                <w:sz w:val="22"/>
              </w:rPr>
              <w:t>融媒体</w:t>
            </w:r>
            <w:r w:rsidR="002C2895">
              <w:rPr>
                <w:rFonts w:ascii="宋体" w:eastAsia="宋体" w:hAnsi="宋体" w:cs="宋体" w:hint="eastAsia"/>
                <w:color w:val="000000" w:themeColor="text1"/>
                <w:kern w:val="0"/>
                <w:sz w:val="22"/>
              </w:rPr>
              <w:t>/大数据可视化</w:t>
            </w:r>
          </w:p>
        </w:tc>
      </w:tr>
      <w:tr w:rsidR="00CB0E56" w:rsidTr="002F274A">
        <w:tc>
          <w:tcPr>
            <w:tcW w:w="1101" w:type="dxa"/>
          </w:tcPr>
          <w:p w:rsidR="00CB0E56" w:rsidRPr="00AB55E7" w:rsidRDefault="001F33C0" w:rsidP="00CB0E56">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sidR="00CB0E56" w:rsidRPr="00AB55E7">
              <w:rPr>
                <w:rFonts w:ascii="宋体" w:eastAsia="宋体" w:hAnsi="宋体" w:cs="宋体"/>
                <w:color w:val="000000" w:themeColor="text1"/>
                <w:kern w:val="0"/>
                <w:szCs w:val="21"/>
              </w:rPr>
              <w:t>0-</w:t>
            </w:r>
            <w:r>
              <w:rPr>
                <w:rFonts w:ascii="宋体" w:eastAsia="宋体" w:hAnsi="宋体" w:cs="宋体"/>
                <w:color w:val="000000" w:themeColor="text1"/>
                <w:kern w:val="0"/>
                <w:szCs w:val="21"/>
              </w:rPr>
              <w:t>6</w:t>
            </w:r>
            <w:r w:rsidR="00CB0E56" w:rsidRPr="00AB55E7">
              <w:rPr>
                <w:rFonts w:ascii="宋体" w:eastAsia="宋体" w:hAnsi="宋体" w:cs="宋体"/>
                <w:color w:val="000000" w:themeColor="text1"/>
                <w:kern w:val="0"/>
                <w:szCs w:val="21"/>
              </w:rPr>
              <w:t>0</w:t>
            </w:r>
            <w:r w:rsidR="00CB0E56"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CB0E56">
            <w:pPr>
              <w:pStyle w:val="a5"/>
              <w:widowControl/>
              <w:numPr>
                <w:ilvl w:val="0"/>
                <w:numId w:val="20"/>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ECS服务器*2</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CB0E56">
            <w:pPr>
              <w:pStyle w:val="a5"/>
              <w:widowControl/>
              <w:numPr>
                <w:ilvl w:val="0"/>
                <w:numId w:val="20"/>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OSS服务1T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232164" w:rsidRDefault="00CB0E56" w:rsidP="00CB0E56">
            <w:pPr>
              <w:pStyle w:val="a5"/>
              <w:widowControl/>
              <w:numPr>
                <w:ilvl w:val="0"/>
                <w:numId w:val="20"/>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视频服务  流量500G</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Pr>
                <w:rFonts w:ascii="宋体" w:eastAsia="宋体" w:hAnsi="宋体" w:cs="宋体" w:hint="eastAsia"/>
                <w:color w:val="000000" w:themeColor="text1"/>
                <w:kern w:val="0"/>
                <w:szCs w:val="21"/>
              </w:rPr>
              <w:t>；</w:t>
            </w:r>
            <w:r w:rsidRPr="00232164">
              <w:rPr>
                <w:rFonts w:ascii="宋体" w:eastAsia="宋体" w:hAnsi="宋体" w:cs="宋体" w:hint="eastAsia"/>
                <w:color w:val="000000" w:themeColor="text1"/>
                <w:kern w:val="0"/>
                <w:szCs w:val="21"/>
              </w:rPr>
              <w:t xml:space="preserve">转码10000分钟/年          </w:t>
            </w:r>
          </w:p>
          <w:p w:rsidR="00CB0E56" w:rsidRPr="00A717CA" w:rsidRDefault="00452B83" w:rsidP="00CB0E56">
            <w:pPr>
              <w:pStyle w:val="a5"/>
              <w:widowControl/>
              <w:numPr>
                <w:ilvl w:val="0"/>
                <w:numId w:val="20"/>
              </w:numPr>
              <w:ind w:firstLineChars="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C</w:t>
            </w:r>
            <w:r w:rsidR="00CB0E56" w:rsidRPr="00A717CA">
              <w:rPr>
                <w:rFonts w:ascii="宋体" w:eastAsia="宋体" w:hAnsi="宋体" w:cs="宋体" w:hint="eastAsia"/>
                <w:color w:val="000000" w:themeColor="text1"/>
                <w:kern w:val="0"/>
                <w:szCs w:val="21"/>
              </w:rPr>
              <w:t>DN       3T</w:t>
            </w:r>
            <w:r w:rsidR="00CB0E56" w:rsidRPr="00A717CA">
              <w:rPr>
                <w:rFonts w:ascii="宋体" w:eastAsia="宋体" w:hAnsi="宋体" w:cs="宋体"/>
                <w:color w:val="000000" w:themeColor="text1"/>
                <w:kern w:val="0"/>
                <w:szCs w:val="21"/>
              </w:rPr>
              <w:t>/</w:t>
            </w:r>
            <w:r w:rsidR="00CB0E56" w:rsidRPr="00A717CA">
              <w:rPr>
                <w:rFonts w:ascii="宋体" w:eastAsia="宋体" w:hAnsi="宋体" w:cs="宋体" w:hint="eastAsia"/>
                <w:color w:val="000000" w:themeColor="text1"/>
                <w:kern w:val="0"/>
                <w:szCs w:val="21"/>
              </w:rPr>
              <w:t>年</w:t>
            </w:r>
          </w:p>
        </w:tc>
        <w:tc>
          <w:tcPr>
            <w:tcW w:w="2126" w:type="dxa"/>
          </w:tcPr>
          <w:p w:rsidR="00CB0E56" w:rsidRPr="00360C9A" w:rsidRDefault="002C2895" w:rsidP="00CB0E56">
            <w:pPr>
              <w:widowControl/>
              <w:jc w:val="center"/>
              <w:rPr>
                <w:rFonts w:ascii="宋体" w:eastAsia="宋体" w:hAnsi="宋体" w:cs="宋体"/>
                <w:color w:val="000000" w:themeColor="text1"/>
                <w:kern w:val="0"/>
                <w:sz w:val="22"/>
              </w:rPr>
            </w:pPr>
            <w:r w:rsidRPr="00360C9A">
              <w:rPr>
                <w:rFonts w:ascii="宋体" w:eastAsia="宋体" w:hAnsi="宋体" w:cs="宋体" w:hint="eastAsia"/>
                <w:color w:val="000000" w:themeColor="text1"/>
                <w:kern w:val="0"/>
                <w:sz w:val="22"/>
              </w:rPr>
              <w:t>融媒体</w:t>
            </w:r>
            <w:r>
              <w:rPr>
                <w:rFonts w:ascii="宋体" w:eastAsia="宋体" w:hAnsi="宋体" w:cs="宋体" w:hint="eastAsia"/>
                <w:color w:val="000000" w:themeColor="text1"/>
                <w:kern w:val="0"/>
                <w:sz w:val="22"/>
              </w:rPr>
              <w:t>/大数据可视化</w:t>
            </w:r>
          </w:p>
        </w:tc>
      </w:tr>
      <w:tr w:rsidR="00CB0E56" w:rsidTr="002F274A">
        <w:tc>
          <w:tcPr>
            <w:tcW w:w="1101" w:type="dxa"/>
          </w:tcPr>
          <w:p w:rsidR="00CB0E56" w:rsidRPr="00AB55E7" w:rsidRDefault="00CB0E56" w:rsidP="00CB0E56">
            <w:pPr>
              <w:widowControl/>
              <w:jc w:val="center"/>
              <w:rPr>
                <w:rFonts w:ascii="宋体" w:eastAsia="宋体" w:hAnsi="宋体" w:cs="宋体"/>
                <w:color w:val="000000" w:themeColor="text1"/>
                <w:kern w:val="0"/>
                <w:szCs w:val="21"/>
              </w:rPr>
            </w:pPr>
            <w:r w:rsidRPr="00AB55E7">
              <w:rPr>
                <w:rFonts w:ascii="宋体" w:eastAsia="宋体" w:hAnsi="宋体" w:cs="宋体" w:hint="eastAsia"/>
                <w:color w:val="000000" w:themeColor="text1"/>
                <w:kern w:val="0"/>
                <w:szCs w:val="21"/>
              </w:rPr>
              <w:t>3</w:t>
            </w:r>
            <w:r w:rsidRPr="00AB55E7">
              <w:rPr>
                <w:rFonts w:ascii="宋体" w:eastAsia="宋体" w:hAnsi="宋体" w:cs="宋体"/>
                <w:color w:val="000000" w:themeColor="text1"/>
                <w:kern w:val="0"/>
                <w:szCs w:val="21"/>
              </w:rPr>
              <w:t>0</w:t>
            </w:r>
            <w:r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CB0E56">
            <w:pPr>
              <w:pStyle w:val="a5"/>
              <w:widowControl/>
              <w:numPr>
                <w:ilvl w:val="0"/>
                <w:numId w:val="21"/>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ECS服务器*1</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CB0E56">
            <w:pPr>
              <w:pStyle w:val="a5"/>
              <w:widowControl/>
              <w:numPr>
                <w:ilvl w:val="0"/>
                <w:numId w:val="21"/>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w:t>
            </w:r>
            <w:r>
              <w:rPr>
                <w:rFonts w:ascii="宋体" w:eastAsia="宋体" w:hAnsi="宋体" w:cs="宋体" w:hint="eastAsia"/>
                <w:color w:val="000000" w:themeColor="text1"/>
                <w:kern w:val="0"/>
                <w:szCs w:val="21"/>
              </w:rPr>
              <w:t>服务</w:t>
            </w:r>
            <w:r w:rsidRPr="00A717CA">
              <w:rPr>
                <w:rFonts w:ascii="宋体" w:eastAsia="宋体" w:hAnsi="宋体" w:cs="宋体" w:hint="eastAsia"/>
                <w:color w:val="000000" w:themeColor="text1"/>
                <w:kern w:val="0"/>
                <w:szCs w:val="21"/>
              </w:rPr>
              <w:t>500G</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232164" w:rsidRDefault="00CB0E56" w:rsidP="00CB0E56">
            <w:pPr>
              <w:pStyle w:val="a5"/>
              <w:widowControl/>
              <w:numPr>
                <w:ilvl w:val="0"/>
                <w:numId w:val="21"/>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视频服务  流量200G</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Pr>
                <w:rFonts w:ascii="宋体" w:eastAsia="宋体" w:hAnsi="宋体" w:cs="宋体" w:hint="eastAsia"/>
                <w:color w:val="000000" w:themeColor="text1"/>
                <w:kern w:val="0"/>
                <w:szCs w:val="21"/>
              </w:rPr>
              <w:t>；</w:t>
            </w:r>
            <w:r w:rsidRPr="00232164">
              <w:rPr>
                <w:rFonts w:ascii="宋体" w:eastAsia="宋体" w:hAnsi="宋体" w:cs="宋体" w:hint="eastAsia"/>
                <w:color w:val="000000" w:themeColor="text1"/>
                <w:kern w:val="0"/>
                <w:szCs w:val="21"/>
              </w:rPr>
              <w:t xml:space="preserve">转码3000分钟/年          </w:t>
            </w:r>
          </w:p>
          <w:p w:rsidR="00CB0E56" w:rsidRPr="00A717CA" w:rsidRDefault="00452B83" w:rsidP="00CB0E56">
            <w:pPr>
              <w:pStyle w:val="a5"/>
              <w:widowControl/>
              <w:numPr>
                <w:ilvl w:val="0"/>
                <w:numId w:val="21"/>
              </w:numPr>
              <w:ind w:firstLineChars="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C</w:t>
            </w:r>
            <w:r w:rsidR="00CB0E56" w:rsidRPr="00A717CA">
              <w:rPr>
                <w:rFonts w:ascii="宋体" w:eastAsia="宋体" w:hAnsi="宋体" w:cs="宋体" w:hint="eastAsia"/>
                <w:color w:val="000000" w:themeColor="text1"/>
                <w:kern w:val="0"/>
                <w:szCs w:val="21"/>
              </w:rPr>
              <w:t>DN       2T</w:t>
            </w:r>
            <w:r w:rsidR="00CB0E56" w:rsidRPr="00A717CA">
              <w:rPr>
                <w:rFonts w:ascii="宋体" w:eastAsia="宋体" w:hAnsi="宋体" w:cs="宋体"/>
                <w:color w:val="000000" w:themeColor="text1"/>
                <w:kern w:val="0"/>
                <w:szCs w:val="21"/>
              </w:rPr>
              <w:t>/</w:t>
            </w:r>
            <w:r w:rsidR="00CB0E56" w:rsidRPr="00A717CA">
              <w:rPr>
                <w:rFonts w:ascii="宋体" w:eastAsia="宋体" w:hAnsi="宋体" w:cs="宋体" w:hint="eastAsia"/>
                <w:color w:val="000000" w:themeColor="text1"/>
                <w:kern w:val="0"/>
                <w:szCs w:val="21"/>
              </w:rPr>
              <w:t>年</w:t>
            </w:r>
          </w:p>
        </w:tc>
        <w:tc>
          <w:tcPr>
            <w:tcW w:w="2126" w:type="dxa"/>
          </w:tcPr>
          <w:p w:rsidR="00CB0E56" w:rsidRPr="00360C9A" w:rsidRDefault="002C2895" w:rsidP="00CB0E56">
            <w:pPr>
              <w:widowControl/>
              <w:jc w:val="center"/>
              <w:rPr>
                <w:rFonts w:ascii="宋体" w:eastAsia="宋体" w:hAnsi="宋体" w:cs="宋体"/>
                <w:color w:val="000000" w:themeColor="text1"/>
                <w:kern w:val="0"/>
                <w:sz w:val="22"/>
              </w:rPr>
            </w:pPr>
            <w:r w:rsidRPr="00360C9A">
              <w:rPr>
                <w:rFonts w:ascii="宋体" w:eastAsia="宋体" w:hAnsi="宋体" w:cs="宋体" w:hint="eastAsia"/>
                <w:color w:val="000000" w:themeColor="text1"/>
                <w:kern w:val="0"/>
                <w:sz w:val="22"/>
              </w:rPr>
              <w:t>融媒体</w:t>
            </w:r>
            <w:r>
              <w:rPr>
                <w:rFonts w:ascii="宋体" w:eastAsia="宋体" w:hAnsi="宋体" w:cs="宋体" w:hint="eastAsia"/>
                <w:color w:val="000000" w:themeColor="text1"/>
                <w:kern w:val="0"/>
                <w:sz w:val="22"/>
              </w:rPr>
              <w:t>/大数据可视化</w:t>
            </w:r>
          </w:p>
        </w:tc>
      </w:tr>
    </w:tbl>
    <w:p w:rsidR="00F72035" w:rsidRDefault="00F72035" w:rsidP="00D4788D">
      <w:pPr>
        <w:spacing w:line="560" w:lineRule="exact"/>
        <w:ind w:firstLineChars="200" w:firstLine="560"/>
        <w:rPr>
          <w:rFonts w:ascii="仿宋" w:eastAsia="仿宋" w:hAnsi="仿宋"/>
          <w:sz w:val="28"/>
          <w:szCs w:val="28"/>
        </w:rPr>
      </w:pPr>
    </w:p>
    <w:tbl>
      <w:tblPr>
        <w:tblStyle w:val="a7"/>
        <w:tblW w:w="8897" w:type="dxa"/>
        <w:tblLook w:val="04A0"/>
      </w:tblPr>
      <w:tblGrid>
        <w:gridCol w:w="1101"/>
        <w:gridCol w:w="5670"/>
        <w:gridCol w:w="2126"/>
      </w:tblGrid>
      <w:tr w:rsidR="00CB0E56" w:rsidTr="00CA0F5E">
        <w:tc>
          <w:tcPr>
            <w:tcW w:w="8897" w:type="dxa"/>
            <w:gridSpan w:val="3"/>
          </w:tcPr>
          <w:p w:rsidR="002C2895" w:rsidRDefault="00CB0E56" w:rsidP="00CA0F5E">
            <w:pPr>
              <w:spacing w:line="560" w:lineRule="exact"/>
              <w:jc w:val="center"/>
              <w:rPr>
                <w:rFonts w:ascii="宋体" w:eastAsia="宋体" w:hAnsi="宋体" w:cs="宋体"/>
                <w:color w:val="000000" w:themeColor="text1"/>
                <w:kern w:val="0"/>
                <w:sz w:val="24"/>
                <w:szCs w:val="24"/>
              </w:rPr>
            </w:pPr>
            <w:r w:rsidRPr="00871FFB">
              <w:rPr>
                <w:rFonts w:ascii="宋体" w:eastAsia="宋体" w:hAnsi="宋体" w:cs="宋体" w:hint="eastAsia"/>
                <w:color w:val="000000" w:themeColor="text1"/>
                <w:kern w:val="0"/>
                <w:sz w:val="24"/>
                <w:szCs w:val="24"/>
              </w:rPr>
              <w:t>实践条件</w:t>
            </w:r>
            <w:r>
              <w:rPr>
                <w:rFonts w:ascii="宋体" w:eastAsia="宋体" w:hAnsi="宋体" w:cs="宋体" w:hint="eastAsia"/>
                <w:color w:val="000000" w:themeColor="text1"/>
                <w:kern w:val="0"/>
                <w:sz w:val="24"/>
                <w:szCs w:val="24"/>
              </w:rPr>
              <w:t>和实践基地</w:t>
            </w:r>
            <w:r w:rsidRPr="00871FFB">
              <w:rPr>
                <w:rFonts w:ascii="宋体" w:eastAsia="宋体" w:hAnsi="宋体" w:cs="宋体" w:hint="eastAsia"/>
                <w:color w:val="000000" w:themeColor="text1"/>
                <w:kern w:val="0"/>
                <w:sz w:val="24"/>
                <w:szCs w:val="24"/>
              </w:rPr>
              <w:t>建设项目</w:t>
            </w:r>
            <w:r>
              <w:rPr>
                <w:rFonts w:ascii="宋体" w:eastAsia="宋体" w:hAnsi="宋体" w:cs="宋体" w:hint="eastAsia"/>
                <w:color w:val="000000" w:themeColor="text1"/>
                <w:kern w:val="0"/>
                <w:sz w:val="24"/>
                <w:szCs w:val="24"/>
              </w:rPr>
              <w:t>云节点</w:t>
            </w:r>
            <w:r w:rsidR="00452B83">
              <w:rPr>
                <w:rFonts w:ascii="宋体" w:eastAsia="宋体" w:hAnsi="宋体" w:cs="宋体" w:hint="eastAsia"/>
                <w:color w:val="000000" w:themeColor="text1"/>
                <w:kern w:val="0"/>
                <w:sz w:val="24"/>
                <w:szCs w:val="24"/>
              </w:rPr>
              <w:t>最低配置</w:t>
            </w:r>
            <w:r>
              <w:rPr>
                <w:rFonts w:ascii="宋体" w:eastAsia="宋体" w:hAnsi="宋体" w:cs="宋体" w:hint="eastAsia"/>
                <w:color w:val="000000" w:themeColor="text1"/>
                <w:kern w:val="0"/>
                <w:sz w:val="24"/>
                <w:szCs w:val="24"/>
              </w:rPr>
              <w:t>推荐清单</w:t>
            </w:r>
          </w:p>
          <w:p w:rsidR="00CB0E56" w:rsidRPr="00F911B1" w:rsidRDefault="00CB0E56" w:rsidP="00CA0F5E">
            <w:pPr>
              <w:spacing w:line="560" w:lineRule="exact"/>
              <w:jc w:val="center"/>
              <w:rPr>
                <w:rFonts w:ascii="仿宋" w:eastAsia="仿宋" w:hAnsi="仿宋"/>
                <w:sz w:val="28"/>
                <w:szCs w:val="28"/>
              </w:rPr>
            </w:pPr>
            <w:r>
              <w:rPr>
                <w:rFonts w:ascii="宋体" w:eastAsia="宋体" w:hAnsi="宋体" w:cs="宋体" w:hint="eastAsia"/>
                <w:color w:val="000000" w:themeColor="text1"/>
                <w:kern w:val="0"/>
                <w:sz w:val="24"/>
                <w:szCs w:val="24"/>
              </w:rPr>
              <w:t>—大数据</w:t>
            </w:r>
            <w:r w:rsidR="002C2895">
              <w:rPr>
                <w:rFonts w:ascii="宋体" w:eastAsia="宋体" w:hAnsi="宋体" w:cs="宋体" w:hint="eastAsia"/>
                <w:color w:val="000000" w:themeColor="text1"/>
                <w:kern w:val="0"/>
                <w:sz w:val="24"/>
                <w:szCs w:val="24"/>
              </w:rPr>
              <w:t>科学</w:t>
            </w:r>
            <w:r>
              <w:rPr>
                <w:rFonts w:ascii="宋体" w:eastAsia="宋体" w:hAnsi="宋体" w:cs="宋体" w:hint="eastAsia"/>
                <w:color w:val="000000" w:themeColor="text1"/>
                <w:kern w:val="0"/>
                <w:sz w:val="24"/>
                <w:szCs w:val="24"/>
              </w:rPr>
              <w:t>/</w:t>
            </w:r>
            <w:r w:rsidR="002C2895">
              <w:rPr>
                <w:rFonts w:ascii="宋体" w:eastAsia="宋体" w:hAnsi="宋体" w:cs="宋体" w:hint="eastAsia"/>
                <w:color w:val="000000" w:themeColor="text1"/>
                <w:kern w:val="0"/>
                <w:sz w:val="24"/>
                <w:szCs w:val="24"/>
              </w:rPr>
              <w:t>人工智能/</w:t>
            </w:r>
            <w:r>
              <w:rPr>
                <w:rFonts w:ascii="宋体" w:eastAsia="宋体" w:hAnsi="宋体" w:cs="宋体" w:hint="eastAsia"/>
                <w:color w:val="000000" w:themeColor="text1"/>
                <w:kern w:val="0"/>
                <w:sz w:val="24"/>
                <w:szCs w:val="24"/>
              </w:rPr>
              <w:t>软件测试</w:t>
            </w:r>
          </w:p>
        </w:tc>
      </w:tr>
      <w:tr w:rsidR="00CB0E56" w:rsidTr="002F274A">
        <w:tc>
          <w:tcPr>
            <w:tcW w:w="1101" w:type="dxa"/>
          </w:tcPr>
          <w:p w:rsidR="00CB0E56" w:rsidRDefault="00CB0E56" w:rsidP="00CA0F5E">
            <w:pPr>
              <w:jc w:val="center"/>
            </w:pPr>
            <w:r>
              <w:t>规模</w:t>
            </w:r>
          </w:p>
        </w:tc>
        <w:tc>
          <w:tcPr>
            <w:tcW w:w="5670" w:type="dxa"/>
          </w:tcPr>
          <w:p w:rsidR="00CB0E56" w:rsidRDefault="00CB0E56" w:rsidP="00CA0F5E">
            <w:pPr>
              <w:jc w:val="center"/>
            </w:pPr>
            <w:r>
              <w:t>配置</w:t>
            </w:r>
          </w:p>
        </w:tc>
        <w:tc>
          <w:tcPr>
            <w:tcW w:w="2126" w:type="dxa"/>
          </w:tcPr>
          <w:p w:rsidR="00CB0E56" w:rsidRDefault="00CB0E56" w:rsidP="00CA0F5E">
            <w:pPr>
              <w:jc w:val="center"/>
            </w:pPr>
            <w:r>
              <w:rPr>
                <w:rFonts w:hint="eastAsia"/>
              </w:rPr>
              <w:t>备注</w:t>
            </w:r>
          </w:p>
        </w:tc>
      </w:tr>
      <w:tr w:rsidR="00CB0E56" w:rsidTr="002F274A">
        <w:tc>
          <w:tcPr>
            <w:tcW w:w="1101" w:type="dxa"/>
          </w:tcPr>
          <w:p w:rsidR="00CB0E56" w:rsidRPr="00AB55E7" w:rsidRDefault="00A07C39" w:rsidP="00CB0E56">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6</w:t>
            </w:r>
            <w:r w:rsidR="00CB0E56" w:rsidRPr="00AB55E7">
              <w:rPr>
                <w:rFonts w:ascii="宋体" w:eastAsia="宋体" w:hAnsi="宋体" w:cs="宋体"/>
                <w:color w:val="000000" w:themeColor="text1"/>
                <w:kern w:val="0"/>
                <w:szCs w:val="21"/>
              </w:rPr>
              <w:t>0-1</w:t>
            </w:r>
            <w:r w:rsidR="002C2895">
              <w:rPr>
                <w:rFonts w:ascii="宋体" w:eastAsia="宋体" w:hAnsi="宋体" w:cs="宋体"/>
                <w:color w:val="000000" w:themeColor="text1"/>
                <w:kern w:val="0"/>
                <w:szCs w:val="21"/>
              </w:rPr>
              <w:t>6</w:t>
            </w:r>
            <w:r w:rsidR="00CB0E56" w:rsidRPr="00AB55E7">
              <w:rPr>
                <w:rFonts w:ascii="宋体" w:eastAsia="宋体" w:hAnsi="宋体" w:cs="宋体"/>
                <w:color w:val="000000" w:themeColor="text1"/>
                <w:kern w:val="0"/>
                <w:szCs w:val="21"/>
              </w:rPr>
              <w:t>0</w:t>
            </w:r>
            <w:r w:rsidR="00CB0E56"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A07C39">
            <w:pPr>
              <w:pStyle w:val="a5"/>
              <w:widowControl/>
              <w:numPr>
                <w:ilvl w:val="0"/>
                <w:numId w:val="23"/>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ECS服务器*4</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A07C39">
            <w:pPr>
              <w:pStyle w:val="a5"/>
              <w:widowControl/>
              <w:numPr>
                <w:ilvl w:val="0"/>
                <w:numId w:val="23"/>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OSS服务 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293980" w:rsidRDefault="00CB0E56" w:rsidP="00293980">
            <w:pPr>
              <w:pStyle w:val="a5"/>
              <w:widowControl/>
              <w:numPr>
                <w:ilvl w:val="0"/>
                <w:numId w:val="23"/>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流量</w:t>
            </w:r>
            <w:r w:rsidR="007C5217">
              <w:rPr>
                <w:rFonts w:ascii="宋体" w:eastAsia="宋体" w:hAnsi="宋体" w:cs="宋体" w:hint="eastAsia"/>
                <w:color w:val="000000" w:themeColor="text1"/>
                <w:kern w:val="0"/>
                <w:szCs w:val="21"/>
              </w:rPr>
              <w:t xml:space="preserve"> </w:t>
            </w:r>
            <w:r w:rsidR="007C5217">
              <w:rPr>
                <w:rFonts w:ascii="宋体" w:eastAsia="宋体" w:hAnsi="宋体" w:cs="宋体"/>
                <w:color w:val="000000" w:themeColor="text1"/>
                <w:kern w:val="0"/>
                <w:szCs w:val="21"/>
              </w:rPr>
              <w:t xml:space="preserve">     </w:t>
            </w:r>
            <w:r w:rsidRPr="00A717CA">
              <w:rPr>
                <w:rFonts w:ascii="宋体" w:eastAsia="宋体" w:hAnsi="宋体" w:cs="宋体" w:hint="eastAsia"/>
                <w:color w:val="000000" w:themeColor="text1"/>
                <w:kern w:val="0"/>
                <w:szCs w:val="21"/>
              </w:rPr>
              <w:t>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sidRPr="00AB55E7">
              <w:rPr>
                <w:rFonts w:ascii="宋体" w:eastAsia="宋体" w:hAnsi="宋体" w:cs="宋体" w:hint="eastAsia"/>
                <w:color w:val="000000" w:themeColor="text1"/>
                <w:kern w:val="0"/>
                <w:szCs w:val="21"/>
              </w:rPr>
              <w:t xml:space="preserve">       </w:t>
            </w:r>
          </w:p>
        </w:tc>
        <w:tc>
          <w:tcPr>
            <w:tcW w:w="2126" w:type="dxa"/>
          </w:tcPr>
          <w:p w:rsidR="00CB0E56" w:rsidRPr="002F274A" w:rsidRDefault="00CB0E56" w:rsidP="00CB0E56">
            <w:pPr>
              <w:widowControl/>
              <w:jc w:val="left"/>
              <w:rPr>
                <w:rFonts w:ascii="宋体" w:eastAsia="宋体" w:hAnsi="宋体" w:cs="宋体"/>
                <w:color w:val="000000" w:themeColor="text1"/>
                <w:kern w:val="0"/>
                <w:sz w:val="22"/>
              </w:rPr>
            </w:pPr>
            <w:r w:rsidRPr="00360C9A">
              <w:rPr>
                <w:rFonts w:ascii="宋体" w:eastAsia="宋体" w:hAnsi="宋体" w:cs="宋体" w:hint="eastAsia"/>
                <w:color w:val="000000" w:themeColor="text1"/>
                <w:kern w:val="0"/>
                <w:sz w:val="22"/>
              </w:rPr>
              <w:t>大数据</w:t>
            </w:r>
            <w:r w:rsidR="002C2895">
              <w:rPr>
                <w:rFonts w:ascii="宋体" w:eastAsia="宋体" w:hAnsi="宋体" w:cs="宋体" w:hint="eastAsia"/>
                <w:color w:val="000000" w:themeColor="text1"/>
                <w:kern w:val="0"/>
                <w:sz w:val="22"/>
              </w:rPr>
              <w:t>科学</w:t>
            </w:r>
            <w:r>
              <w:rPr>
                <w:rFonts w:ascii="宋体" w:eastAsia="宋体" w:hAnsi="宋体" w:cs="宋体" w:hint="eastAsia"/>
                <w:color w:val="000000" w:themeColor="text1"/>
                <w:kern w:val="0"/>
                <w:sz w:val="22"/>
              </w:rPr>
              <w:t>/</w:t>
            </w:r>
            <w:r w:rsidR="002C2895">
              <w:rPr>
                <w:rFonts w:ascii="宋体" w:eastAsia="宋体" w:hAnsi="宋体" w:cs="宋体" w:hint="eastAsia"/>
                <w:color w:val="000000" w:themeColor="text1"/>
                <w:kern w:val="0"/>
                <w:sz w:val="22"/>
              </w:rPr>
              <w:t>人工智能/</w:t>
            </w:r>
            <w:r w:rsidRPr="00360C9A">
              <w:rPr>
                <w:rFonts w:ascii="宋体" w:eastAsia="宋体" w:hAnsi="宋体" w:cs="宋体" w:hint="eastAsia"/>
                <w:color w:val="000000" w:themeColor="text1"/>
                <w:kern w:val="0"/>
                <w:sz w:val="22"/>
              </w:rPr>
              <w:t>软件测试</w:t>
            </w:r>
          </w:p>
        </w:tc>
      </w:tr>
      <w:tr w:rsidR="00CB0E56" w:rsidTr="002F274A">
        <w:tc>
          <w:tcPr>
            <w:tcW w:w="1101" w:type="dxa"/>
          </w:tcPr>
          <w:p w:rsidR="00CB0E56" w:rsidRPr="00AB55E7" w:rsidRDefault="00A07C39" w:rsidP="00CB0E56">
            <w:pPr>
              <w:widowControl/>
              <w:jc w:val="center"/>
              <w:rPr>
                <w:rFonts w:ascii="宋体" w:eastAsia="宋体" w:hAnsi="宋体" w:cs="宋体"/>
                <w:color w:val="000000" w:themeColor="text1"/>
                <w:kern w:val="0"/>
                <w:szCs w:val="21"/>
              </w:rPr>
            </w:pPr>
            <w:r>
              <w:rPr>
                <w:rFonts w:ascii="宋体" w:eastAsia="宋体" w:hAnsi="宋体" w:cs="宋体"/>
                <w:color w:val="000000" w:themeColor="text1"/>
                <w:kern w:val="0"/>
                <w:szCs w:val="21"/>
              </w:rPr>
              <w:t>3</w:t>
            </w:r>
            <w:r w:rsidR="00CB0E56" w:rsidRPr="00AB55E7">
              <w:rPr>
                <w:rFonts w:ascii="宋体" w:eastAsia="宋体" w:hAnsi="宋体" w:cs="宋体"/>
                <w:color w:val="000000" w:themeColor="text1"/>
                <w:kern w:val="0"/>
                <w:szCs w:val="21"/>
              </w:rPr>
              <w:t>0-</w:t>
            </w:r>
            <w:r>
              <w:rPr>
                <w:rFonts w:ascii="宋体" w:eastAsia="宋体" w:hAnsi="宋体" w:cs="宋体"/>
                <w:color w:val="000000" w:themeColor="text1"/>
                <w:kern w:val="0"/>
                <w:szCs w:val="21"/>
              </w:rPr>
              <w:t>6</w:t>
            </w:r>
            <w:r w:rsidR="00CB0E56" w:rsidRPr="00AB55E7">
              <w:rPr>
                <w:rFonts w:ascii="宋体" w:eastAsia="宋体" w:hAnsi="宋体" w:cs="宋体"/>
                <w:color w:val="000000" w:themeColor="text1"/>
                <w:kern w:val="0"/>
                <w:szCs w:val="21"/>
              </w:rPr>
              <w:t>0</w:t>
            </w:r>
            <w:r w:rsidR="00CB0E56" w:rsidRPr="00AB55E7">
              <w:rPr>
                <w:rFonts w:ascii="宋体" w:eastAsia="宋体" w:hAnsi="宋体" w:cs="宋体" w:hint="eastAsia"/>
                <w:color w:val="000000" w:themeColor="text1"/>
                <w:kern w:val="0"/>
                <w:szCs w:val="21"/>
              </w:rPr>
              <w:t>人</w:t>
            </w:r>
          </w:p>
        </w:tc>
        <w:tc>
          <w:tcPr>
            <w:tcW w:w="5670" w:type="dxa"/>
          </w:tcPr>
          <w:p w:rsidR="00CB0E56" w:rsidRPr="00A717CA" w:rsidRDefault="00CB0E56" w:rsidP="00301A19">
            <w:pPr>
              <w:pStyle w:val="a5"/>
              <w:widowControl/>
              <w:numPr>
                <w:ilvl w:val="0"/>
                <w:numId w:val="24"/>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计算节点  ECS服务器*</w:t>
            </w:r>
            <w:r w:rsidR="00A07C39">
              <w:rPr>
                <w:rFonts w:ascii="宋体" w:eastAsia="宋体" w:hAnsi="宋体" w:cs="宋体"/>
                <w:color w:val="000000" w:themeColor="text1"/>
                <w:kern w:val="0"/>
                <w:szCs w:val="21"/>
              </w:rPr>
              <w:t>3</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4</w:t>
            </w:r>
            <w:r>
              <w:rPr>
                <w:rFonts w:ascii="宋体" w:eastAsia="宋体" w:hAnsi="宋体" w:cs="宋体"/>
                <w:color w:val="000000" w:themeColor="text1"/>
                <w:kern w:val="0"/>
                <w:szCs w:val="21"/>
              </w:rPr>
              <w:t>C/</w:t>
            </w:r>
            <w:r w:rsidRPr="006D3978">
              <w:rPr>
                <w:rFonts w:ascii="宋体" w:eastAsia="宋体" w:hAnsi="宋体" w:cs="宋体"/>
                <w:color w:val="000000" w:themeColor="text1"/>
                <w:kern w:val="0"/>
                <w:szCs w:val="21"/>
              </w:rPr>
              <w:t>8</w:t>
            </w:r>
            <w:r>
              <w:rPr>
                <w:rFonts w:ascii="宋体" w:eastAsia="宋体" w:hAnsi="宋体" w:cs="宋体"/>
                <w:color w:val="000000" w:themeColor="text1"/>
                <w:kern w:val="0"/>
                <w:szCs w:val="21"/>
              </w:rPr>
              <w:t>G</w:t>
            </w:r>
            <w:r>
              <w:rPr>
                <w:rFonts w:ascii="宋体" w:eastAsia="宋体" w:hAnsi="宋体" w:cs="宋体" w:hint="eastAsia"/>
                <w:color w:val="000000" w:themeColor="text1"/>
                <w:kern w:val="0"/>
                <w:szCs w:val="21"/>
              </w:rPr>
              <w:t>/</w:t>
            </w:r>
            <w:r w:rsidRPr="006D3978">
              <w:rPr>
                <w:rFonts w:ascii="宋体" w:eastAsia="宋体" w:hAnsi="宋体" w:cs="宋体"/>
                <w:color w:val="000000" w:themeColor="text1"/>
                <w:kern w:val="0"/>
                <w:szCs w:val="21"/>
              </w:rPr>
              <w:t>Linux</w:t>
            </w:r>
          </w:p>
          <w:p w:rsidR="00CB0E56" w:rsidRPr="00A717CA" w:rsidRDefault="00CB0E56" w:rsidP="00301A19">
            <w:pPr>
              <w:pStyle w:val="a5"/>
              <w:widowControl/>
              <w:numPr>
                <w:ilvl w:val="0"/>
                <w:numId w:val="24"/>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存储节点  OSS服务1T</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p>
          <w:p w:rsidR="00CB0E56" w:rsidRPr="00293980" w:rsidRDefault="00CB0E56" w:rsidP="00293980">
            <w:pPr>
              <w:pStyle w:val="a5"/>
              <w:widowControl/>
              <w:numPr>
                <w:ilvl w:val="0"/>
                <w:numId w:val="24"/>
              </w:numPr>
              <w:ind w:firstLineChars="0"/>
              <w:jc w:val="left"/>
              <w:rPr>
                <w:rFonts w:ascii="宋体" w:eastAsia="宋体" w:hAnsi="宋体" w:cs="宋体"/>
                <w:color w:val="000000" w:themeColor="text1"/>
                <w:kern w:val="0"/>
                <w:szCs w:val="21"/>
              </w:rPr>
            </w:pPr>
            <w:r w:rsidRPr="00A717CA">
              <w:rPr>
                <w:rFonts w:ascii="宋体" w:eastAsia="宋体" w:hAnsi="宋体" w:cs="宋体" w:hint="eastAsia"/>
                <w:color w:val="000000" w:themeColor="text1"/>
                <w:kern w:val="0"/>
                <w:szCs w:val="21"/>
              </w:rPr>
              <w:t>流量</w:t>
            </w:r>
            <w:r w:rsidR="007C5217">
              <w:rPr>
                <w:rFonts w:ascii="宋体" w:eastAsia="宋体" w:hAnsi="宋体" w:cs="宋体" w:hint="eastAsia"/>
                <w:color w:val="000000" w:themeColor="text1"/>
                <w:kern w:val="0"/>
                <w:szCs w:val="21"/>
              </w:rPr>
              <w:t xml:space="preserve"> </w:t>
            </w:r>
            <w:r w:rsidR="007C5217">
              <w:rPr>
                <w:rFonts w:ascii="宋体" w:eastAsia="宋体" w:hAnsi="宋体" w:cs="宋体"/>
                <w:color w:val="000000" w:themeColor="text1"/>
                <w:kern w:val="0"/>
                <w:szCs w:val="21"/>
              </w:rPr>
              <w:t xml:space="preserve">     </w:t>
            </w:r>
            <w:r w:rsidRPr="00A717CA">
              <w:rPr>
                <w:rFonts w:ascii="宋体" w:eastAsia="宋体" w:hAnsi="宋体" w:cs="宋体" w:hint="eastAsia"/>
                <w:color w:val="000000" w:themeColor="text1"/>
                <w:kern w:val="0"/>
                <w:szCs w:val="21"/>
              </w:rPr>
              <w:t>500G</w:t>
            </w:r>
            <w:r w:rsidRPr="00A717CA">
              <w:rPr>
                <w:rFonts w:ascii="宋体" w:eastAsia="宋体" w:hAnsi="宋体" w:cs="宋体"/>
                <w:color w:val="000000" w:themeColor="text1"/>
                <w:kern w:val="0"/>
                <w:szCs w:val="21"/>
              </w:rPr>
              <w:t>/</w:t>
            </w:r>
            <w:r w:rsidRPr="00A717CA">
              <w:rPr>
                <w:rFonts w:ascii="宋体" w:eastAsia="宋体" w:hAnsi="宋体" w:cs="宋体" w:hint="eastAsia"/>
                <w:color w:val="000000" w:themeColor="text1"/>
                <w:kern w:val="0"/>
                <w:szCs w:val="21"/>
              </w:rPr>
              <w:t>年</w:t>
            </w:r>
            <w:r w:rsidRPr="00232164">
              <w:rPr>
                <w:rFonts w:ascii="宋体" w:eastAsia="宋体" w:hAnsi="宋体" w:cs="宋体" w:hint="eastAsia"/>
                <w:color w:val="000000" w:themeColor="text1"/>
                <w:kern w:val="0"/>
                <w:szCs w:val="21"/>
              </w:rPr>
              <w:t xml:space="preserve">        </w:t>
            </w:r>
          </w:p>
        </w:tc>
        <w:tc>
          <w:tcPr>
            <w:tcW w:w="2126" w:type="dxa"/>
          </w:tcPr>
          <w:p w:rsidR="00CB0E56" w:rsidRPr="00360C9A" w:rsidRDefault="002C2895" w:rsidP="00CB0E56">
            <w:pPr>
              <w:widowControl/>
              <w:jc w:val="left"/>
              <w:rPr>
                <w:rFonts w:ascii="宋体" w:eastAsia="宋体" w:hAnsi="宋体" w:cs="宋体"/>
                <w:color w:val="000000" w:themeColor="text1"/>
                <w:kern w:val="0"/>
                <w:sz w:val="22"/>
              </w:rPr>
            </w:pPr>
            <w:r w:rsidRPr="00360C9A">
              <w:rPr>
                <w:rFonts w:ascii="宋体" w:eastAsia="宋体" w:hAnsi="宋体" w:cs="宋体" w:hint="eastAsia"/>
                <w:color w:val="000000" w:themeColor="text1"/>
                <w:kern w:val="0"/>
                <w:sz w:val="22"/>
              </w:rPr>
              <w:t>大数据</w:t>
            </w:r>
            <w:r>
              <w:rPr>
                <w:rFonts w:ascii="宋体" w:eastAsia="宋体" w:hAnsi="宋体" w:cs="宋体" w:hint="eastAsia"/>
                <w:color w:val="000000" w:themeColor="text1"/>
                <w:kern w:val="0"/>
                <w:sz w:val="22"/>
              </w:rPr>
              <w:t>科学/人工智能/</w:t>
            </w:r>
            <w:r w:rsidRPr="00360C9A">
              <w:rPr>
                <w:rFonts w:ascii="宋体" w:eastAsia="宋体" w:hAnsi="宋体" w:cs="宋体" w:hint="eastAsia"/>
                <w:color w:val="000000" w:themeColor="text1"/>
                <w:kern w:val="0"/>
                <w:sz w:val="22"/>
              </w:rPr>
              <w:t>软件测试</w:t>
            </w:r>
          </w:p>
        </w:tc>
      </w:tr>
    </w:tbl>
    <w:p w:rsidR="009A4D53" w:rsidRDefault="00E504E5" w:rsidP="00A64615">
      <w:pPr>
        <w:spacing w:line="560" w:lineRule="exact"/>
        <w:ind w:firstLineChars="200" w:firstLine="560"/>
        <w:rPr>
          <w:rFonts w:ascii="仿宋" w:eastAsia="仿宋" w:hAnsi="仿宋"/>
          <w:sz w:val="28"/>
          <w:szCs w:val="28"/>
        </w:rPr>
      </w:pPr>
      <w:r>
        <w:rPr>
          <w:rFonts w:ascii="仿宋" w:eastAsia="仿宋" w:hAnsi="仿宋" w:hint="eastAsia"/>
          <w:sz w:val="28"/>
          <w:szCs w:val="28"/>
        </w:rPr>
        <w:t>（2）实验</w:t>
      </w:r>
      <w:r w:rsidRPr="00EB5F1C">
        <w:rPr>
          <w:rFonts w:ascii="仿宋" w:eastAsia="仿宋" w:hAnsi="仿宋" w:hint="eastAsia"/>
          <w:sz w:val="28"/>
          <w:szCs w:val="28"/>
        </w:rPr>
        <w:t>课程</w:t>
      </w:r>
      <w:r>
        <w:rPr>
          <w:rFonts w:ascii="仿宋" w:eastAsia="仿宋" w:hAnsi="仿宋" w:hint="eastAsia"/>
          <w:sz w:val="28"/>
          <w:szCs w:val="28"/>
        </w:rPr>
        <w:t>建设</w:t>
      </w:r>
      <w:r w:rsidR="00492E71">
        <w:rPr>
          <w:rFonts w:ascii="仿宋" w:eastAsia="仿宋" w:hAnsi="仿宋" w:hint="eastAsia"/>
          <w:sz w:val="28"/>
          <w:szCs w:val="28"/>
        </w:rPr>
        <w:t>：</w:t>
      </w:r>
      <w:r>
        <w:rPr>
          <w:rFonts w:ascii="仿宋" w:eastAsia="仿宋" w:hAnsi="仿宋" w:hint="eastAsia"/>
          <w:sz w:val="28"/>
          <w:szCs w:val="28"/>
        </w:rPr>
        <w:t>依托</w:t>
      </w:r>
      <w:r w:rsidR="00E97354">
        <w:rPr>
          <w:rFonts w:ascii="仿宋" w:eastAsia="仿宋" w:hAnsi="仿宋" w:hint="eastAsia"/>
          <w:sz w:val="28"/>
          <w:szCs w:val="28"/>
        </w:rPr>
        <w:t>联合实验室/实践基地</w:t>
      </w:r>
      <w:r>
        <w:rPr>
          <w:rFonts w:ascii="仿宋" w:eastAsia="仿宋" w:hAnsi="仿宋" w:hint="eastAsia"/>
          <w:sz w:val="28"/>
          <w:szCs w:val="28"/>
        </w:rPr>
        <w:t>，</w:t>
      </w:r>
      <w:r w:rsidR="00143A5A" w:rsidRPr="00EB5F1C">
        <w:rPr>
          <w:rFonts w:ascii="仿宋" w:eastAsia="仿宋" w:hAnsi="仿宋" w:hint="eastAsia"/>
          <w:sz w:val="28"/>
          <w:szCs w:val="28"/>
        </w:rPr>
        <w:t>形成完整的</w:t>
      </w:r>
      <w:r>
        <w:rPr>
          <w:rFonts w:ascii="仿宋" w:eastAsia="仿宋" w:hAnsi="仿宋" w:hint="eastAsia"/>
          <w:sz w:val="28"/>
          <w:szCs w:val="28"/>
        </w:rPr>
        <w:t>实验课程</w:t>
      </w:r>
      <w:r w:rsidR="00143A5A" w:rsidRPr="00EB5F1C">
        <w:rPr>
          <w:rFonts w:ascii="仿宋" w:eastAsia="仿宋" w:hAnsi="仿宋" w:hint="eastAsia"/>
          <w:sz w:val="28"/>
          <w:szCs w:val="28"/>
        </w:rPr>
        <w:t>建设内容</w:t>
      </w:r>
      <w:r>
        <w:rPr>
          <w:rFonts w:ascii="仿宋" w:eastAsia="仿宋" w:hAnsi="仿宋" w:hint="eastAsia"/>
          <w:sz w:val="28"/>
          <w:szCs w:val="28"/>
        </w:rPr>
        <w:t>，</w:t>
      </w:r>
      <w:r w:rsidR="00143A5A" w:rsidRPr="00EB5F1C">
        <w:rPr>
          <w:rFonts w:ascii="仿宋" w:eastAsia="仿宋" w:hAnsi="仿宋" w:hint="eastAsia"/>
          <w:sz w:val="28"/>
          <w:szCs w:val="28"/>
        </w:rPr>
        <w:t>申报</w:t>
      </w:r>
      <w:r>
        <w:rPr>
          <w:rFonts w:ascii="仿宋" w:eastAsia="仿宋" w:hAnsi="仿宋" w:hint="eastAsia"/>
          <w:sz w:val="28"/>
          <w:szCs w:val="28"/>
        </w:rPr>
        <w:t>实验</w:t>
      </w:r>
      <w:r w:rsidR="00143A5A" w:rsidRPr="00EB5F1C">
        <w:rPr>
          <w:rFonts w:ascii="仿宋" w:eastAsia="仿宋" w:hAnsi="仿宋" w:hint="eastAsia"/>
          <w:sz w:val="28"/>
          <w:szCs w:val="28"/>
        </w:rPr>
        <w:t>课程学时安排应不少于</w:t>
      </w:r>
      <w:r w:rsidR="008450FA">
        <w:rPr>
          <w:rFonts w:ascii="仿宋" w:eastAsia="仿宋" w:hAnsi="仿宋"/>
          <w:sz w:val="28"/>
          <w:szCs w:val="28"/>
        </w:rPr>
        <w:t>8</w:t>
      </w:r>
      <w:r w:rsidR="00143A5A" w:rsidRPr="00EB5F1C">
        <w:rPr>
          <w:rFonts w:ascii="仿宋" w:eastAsia="仿宋" w:hAnsi="仿宋" w:hint="eastAsia"/>
          <w:sz w:val="28"/>
          <w:szCs w:val="28"/>
        </w:rPr>
        <w:t>学时，平均每年开课次数不少于</w:t>
      </w:r>
      <w:r w:rsidR="002C2895">
        <w:rPr>
          <w:rFonts w:ascii="仿宋" w:eastAsia="仿宋" w:hAnsi="仿宋"/>
          <w:sz w:val="28"/>
          <w:szCs w:val="28"/>
        </w:rPr>
        <w:t>1</w:t>
      </w:r>
      <w:r w:rsidR="00143A5A" w:rsidRPr="00EB5F1C">
        <w:rPr>
          <w:rFonts w:ascii="仿宋" w:eastAsia="仿宋" w:hAnsi="仿宋" w:hint="eastAsia"/>
          <w:sz w:val="28"/>
          <w:szCs w:val="28"/>
        </w:rPr>
        <w:t>次</w:t>
      </w:r>
      <w:r w:rsidR="00A64615">
        <w:rPr>
          <w:rFonts w:ascii="仿宋" w:eastAsia="仿宋" w:hAnsi="仿宋" w:hint="eastAsia"/>
          <w:sz w:val="28"/>
          <w:szCs w:val="28"/>
        </w:rPr>
        <w:t>。</w:t>
      </w:r>
    </w:p>
    <w:p w:rsidR="00EF2F68" w:rsidRDefault="0079572E" w:rsidP="009A4D53">
      <w:pPr>
        <w:spacing w:line="560" w:lineRule="exact"/>
        <w:ind w:firstLineChars="200" w:firstLine="560"/>
        <w:rPr>
          <w:rFonts w:ascii="仿宋" w:eastAsia="仿宋" w:hAnsi="仿宋"/>
          <w:sz w:val="28"/>
          <w:szCs w:val="28"/>
        </w:rPr>
      </w:pPr>
      <w:r>
        <w:rPr>
          <w:rFonts w:ascii="仿宋" w:eastAsia="仿宋" w:hAnsi="仿宋" w:hint="eastAsia"/>
          <w:sz w:val="28"/>
          <w:szCs w:val="28"/>
        </w:rPr>
        <w:t>（3）</w:t>
      </w:r>
      <w:r w:rsidR="00DF1AA1">
        <w:rPr>
          <w:rFonts w:ascii="仿宋" w:eastAsia="仿宋" w:hAnsi="仿宋" w:hint="eastAsia"/>
          <w:sz w:val="28"/>
          <w:szCs w:val="28"/>
        </w:rPr>
        <w:t xml:space="preserve"> </w:t>
      </w:r>
      <w:r w:rsidR="00BE2F1E">
        <w:rPr>
          <w:rFonts w:ascii="仿宋" w:eastAsia="仿宋" w:hAnsi="仿宋" w:hint="eastAsia"/>
          <w:sz w:val="28"/>
          <w:szCs w:val="28"/>
        </w:rPr>
        <w:t>结项</w:t>
      </w:r>
      <w:r w:rsidR="0025342E">
        <w:rPr>
          <w:rFonts w:ascii="仿宋" w:eastAsia="仿宋" w:hAnsi="仿宋" w:hint="eastAsia"/>
          <w:sz w:val="28"/>
          <w:szCs w:val="28"/>
        </w:rPr>
        <w:t>要求</w:t>
      </w:r>
      <w:r w:rsidR="00F400B3">
        <w:rPr>
          <w:rFonts w:ascii="仿宋" w:eastAsia="仿宋" w:hAnsi="仿宋" w:hint="eastAsia"/>
          <w:sz w:val="28"/>
          <w:szCs w:val="28"/>
        </w:rPr>
        <w:t>：</w:t>
      </w:r>
      <w:r w:rsidR="0025342E">
        <w:rPr>
          <w:rFonts w:ascii="仿宋" w:eastAsia="仿宋" w:hAnsi="仿宋" w:hint="eastAsia"/>
          <w:sz w:val="28"/>
          <w:szCs w:val="28"/>
        </w:rPr>
        <w:t>本项目结项成果</w:t>
      </w:r>
      <w:r w:rsidR="0025342E" w:rsidRPr="00EB5F1C">
        <w:rPr>
          <w:rFonts w:ascii="仿宋" w:eastAsia="仿宋" w:hAnsi="仿宋" w:hint="eastAsia"/>
          <w:sz w:val="28"/>
          <w:szCs w:val="28"/>
        </w:rPr>
        <w:t>须包含</w:t>
      </w:r>
      <w:r w:rsidR="0007678C">
        <w:rPr>
          <w:rFonts w:ascii="仿宋" w:eastAsia="仿宋" w:hAnsi="仿宋" w:hint="eastAsia"/>
          <w:sz w:val="28"/>
          <w:szCs w:val="28"/>
        </w:rPr>
        <w:t>联合实验室/实践基地建设</w:t>
      </w:r>
      <w:r w:rsidR="0025342E">
        <w:rPr>
          <w:rFonts w:ascii="仿宋" w:eastAsia="仿宋" w:hAnsi="仿宋" w:hint="eastAsia"/>
          <w:sz w:val="28"/>
          <w:szCs w:val="28"/>
        </w:rPr>
        <w:t>和实验课程建设</w:t>
      </w:r>
      <w:r w:rsidR="0025342E" w:rsidRPr="00EB5F1C">
        <w:rPr>
          <w:rFonts w:ascii="仿宋" w:eastAsia="仿宋" w:hAnsi="仿宋" w:hint="eastAsia"/>
          <w:sz w:val="28"/>
          <w:szCs w:val="28"/>
        </w:rPr>
        <w:t>两部分，形成完整的项目建设内容</w:t>
      </w:r>
      <w:r w:rsidR="0025342E">
        <w:rPr>
          <w:rFonts w:ascii="仿宋" w:eastAsia="仿宋" w:hAnsi="仿宋" w:hint="eastAsia"/>
          <w:sz w:val="28"/>
          <w:szCs w:val="28"/>
        </w:rPr>
        <w:t>；</w:t>
      </w:r>
      <w:r w:rsidR="00F400B3">
        <w:rPr>
          <w:rFonts w:ascii="仿宋" w:eastAsia="仿宋" w:hAnsi="仿宋" w:hint="eastAsia"/>
          <w:sz w:val="28"/>
          <w:szCs w:val="28"/>
        </w:rPr>
        <w:t>结项</w:t>
      </w:r>
      <w:r w:rsidR="00BE2F1E">
        <w:rPr>
          <w:rFonts w:ascii="仿宋" w:eastAsia="仿宋" w:hAnsi="仿宋" w:hint="eastAsia"/>
          <w:sz w:val="28"/>
          <w:szCs w:val="28"/>
        </w:rPr>
        <w:t>时</w:t>
      </w:r>
      <w:r w:rsidR="00F400B3">
        <w:rPr>
          <w:rFonts w:ascii="仿宋" w:eastAsia="仿宋" w:hAnsi="仿宋" w:hint="eastAsia"/>
          <w:sz w:val="28"/>
          <w:szCs w:val="28"/>
        </w:rPr>
        <w:t>须</w:t>
      </w:r>
      <w:r w:rsidR="00BE2F1E">
        <w:rPr>
          <w:rFonts w:ascii="仿宋" w:eastAsia="仿宋" w:hAnsi="仿宋" w:hint="eastAsia"/>
          <w:sz w:val="28"/>
          <w:szCs w:val="28"/>
        </w:rPr>
        <w:t>提交的</w:t>
      </w:r>
      <w:r w:rsidR="001F2074">
        <w:rPr>
          <w:rFonts w:ascii="仿宋" w:eastAsia="仿宋" w:hAnsi="仿宋" w:hint="eastAsia"/>
          <w:sz w:val="28"/>
          <w:szCs w:val="28"/>
        </w:rPr>
        <w:t>文件</w:t>
      </w:r>
      <w:r w:rsidR="000E6D1D">
        <w:rPr>
          <w:rFonts w:ascii="仿宋" w:eastAsia="仿宋" w:hAnsi="仿宋" w:hint="eastAsia"/>
          <w:sz w:val="28"/>
          <w:szCs w:val="28"/>
        </w:rPr>
        <w:t>包括但不限于</w:t>
      </w:r>
      <w:r w:rsidR="001F2074">
        <w:rPr>
          <w:rFonts w:ascii="仿宋" w:eastAsia="仿宋" w:hAnsi="仿宋" w:hint="eastAsia"/>
          <w:sz w:val="28"/>
          <w:szCs w:val="28"/>
        </w:rPr>
        <w:t>结项报告</w:t>
      </w:r>
      <w:r w:rsidR="00D95D5F">
        <w:rPr>
          <w:rFonts w:ascii="仿宋" w:eastAsia="仿宋" w:hAnsi="仿宋" w:hint="eastAsia"/>
          <w:sz w:val="28"/>
          <w:szCs w:val="28"/>
        </w:rPr>
        <w:t>（含</w:t>
      </w:r>
      <w:r w:rsidR="001F2074">
        <w:rPr>
          <w:rFonts w:ascii="仿宋" w:eastAsia="仿宋" w:hAnsi="仿宋" w:hint="eastAsia"/>
          <w:sz w:val="28"/>
          <w:szCs w:val="28"/>
        </w:rPr>
        <w:t>学校相关</w:t>
      </w:r>
      <w:r w:rsidR="00D95D5F">
        <w:rPr>
          <w:rFonts w:ascii="仿宋" w:eastAsia="仿宋" w:hAnsi="仿宋" w:hint="eastAsia"/>
          <w:sz w:val="28"/>
          <w:szCs w:val="28"/>
        </w:rPr>
        <w:t>政策</w:t>
      </w:r>
      <w:r w:rsidR="001F2074">
        <w:rPr>
          <w:rFonts w:ascii="仿宋" w:eastAsia="仿宋" w:hAnsi="仿宋" w:hint="eastAsia"/>
          <w:sz w:val="28"/>
          <w:szCs w:val="28"/>
        </w:rPr>
        <w:t>文件</w:t>
      </w:r>
      <w:r w:rsidR="00D95D5F">
        <w:rPr>
          <w:rFonts w:ascii="仿宋" w:eastAsia="仿宋" w:hAnsi="仿宋" w:hint="eastAsia"/>
          <w:sz w:val="28"/>
          <w:szCs w:val="28"/>
        </w:rPr>
        <w:t>）</w:t>
      </w:r>
      <w:r w:rsidR="001F2074">
        <w:rPr>
          <w:rFonts w:ascii="仿宋" w:eastAsia="仿宋" w:hAnsi="仿宋" w:hint="eastAsia"/>
          <w:sz w:val="28"/>
          <w:szCs w:val="28"/>
        </w:rPr>
        <w:t>、</w:t>
      </w:r>
      <w:r w:rsidR="00E504E5">
        <w:rPr>
          <w:rFonts w:ascii="仿宋" w:eastAsia="仿宋" w:hAnsi="仿宋" w:hint="eastAsia"/>
          <w:sz w:val="28"/>
          <w:szCs w:val="28"/>
        </w:rPr>
        <w:t>实验</w:t>
      </w:r>
      <w:r w:rsidR="00E504E5" w:rsidRPr="00EB5F1C">
        <w:rPr>
          <w:rFonts w:ascii="仿宋" w:eastAsia="仿宋" w:hAnsi="仿宋" w:hint="eastAsia"/>
          <w:sz w:val="28"/>
          <w:szCs w:val="28"/>
        </w:rPr>
        <w:t>课程大纲</w:t>
      </w:r>
      <w:r w:rsidR="000E6D1D">
        <w:rPr>
          <w:rFonts w:ascii="仿宋" w:eastAsia="仿宋" w:hAnsi="仿宋" w:hint="eastAsia"/>
          <w:sz w:val="28"/>
          <w:szCs w:val="28"/>
        </w:rPr>
        <w:t>、</w:t>
      </w:r>
      <w:r w:rsidR="008A1AE3">
        <w:rPr>
          <w:rFonts w:ascii="仿宋" w:eastAsia="仿宋" w:hAnsi="仿宋" w:hint="eastAsia"/>
          <w:sz w:val="28"/>
          <w:szCs w:val="28"/>
        </w:rPr>
        <w:t>实验课件</w:t>
      </w:r>
      <w:r w:rsidR="000E6D1D">
        <w:rPr>
          <w:rFonts w:ascii="仿宋" w:eastAsia="仿宋" w:hAnsi="仿宋" w:hint="eastAsia"/>
          <w:sz w:val="28"/>
          <w:szCs w:val="28"/>
        </w:rPr>
        <w:t>等</w:t>
      </w:r>
      <w:r w:rsidR="00EE6D49">
        <w:rPr>
          <w:rFonts w:ascii="仿宋" w:eastAsia="仿宋" w:hAnsi="仿宋" w:hint="eastAsia"/>
          <w:sz w:val="28"/>
          <w:szCs w:val="28"/>
        </w:rPr>
        <w:t>，以</w:t>
      </w:r>
      <w:r w:rsidR="00EE6D49">
        <w:rPr>
          <w:rFonts w:ascii="仿宋" w:eastAsia="仿宋" w:hAnsi="仿宋"/>
          <w:sz w:val="28"/>
          <w:szCs w:val="28"/>
        </w:rPr>
        <w:t>PPT</w:t>
      </w:r>
      <w:r w:rsidR="00EE6D49">
        <w:rPr>
          <w:rFonts w:ascii="仿宋" w:eastAsia="仿宋" w:hAnsi="仿宋" w:hint="eastAsia"/>
          <w:sz w:val="28"/>
          <w:szCs w:val="28"/>
        </w:rPr>
        <w:t>、</w:t>
      </w:r>
      <w:r w:rsidR="00EE6D49">
        <w:rPr>
          <w:rFonts w:ascii="仿宋" w:eastAsia="仿宋" w:hAnsi="仿宋"/>
          <w:sz w:val="28"/>
          <w:szCs w:val="28"/>
        </w:rPr>
        <w:t>Word</w:t>
      </w:r>
      <w:r w:rsidR="00EE6D49">
        <w:rPr>
          <w:rFonts w:ascii="仿宋" w:eastAsia="仿宋" w:hAnsi="仿宋" w:hint="eastAsia"/>
          <w:sz w:val="28"/>
          <w:szCs w:val="28"/>
        </w:rPr>
        <w:t>的形式提交</w:t>
      </w:r>
      <w:r w:rsidR="00EF2F68">
        <w:rPr>
          <w:rFonts w:ascii="仿宋" w:eastAsia="仿宋" w:hAnsi="仿宋" w:hint="eastAsia"/>
          <w:sz w:val="28"/>
          <w:szCs w:val="28"/>
        </w:rPr>
        <w:t>。</w:t>
      </w:r>
    </w:p>
    <w:p w:rsidR="001056D3" w:rsidRPr="00EF2F68" w:rsidRDefault="00F01E36" w:rsidP="00EF2F68">
      <w:pPr>
        <w:spacing w:line="560" w:lineRule="exact"/>
        <w:ind w:firstLineChars="200" w:firstLine="560"/>
        <w:rPr>
          <w:rFonts w:ascii="仿宋" w:eastAsia="仿宋" w:hAnsi="仿宋"/>
          <w:sz w:val="28"/>
          <w:szCs w:val="28"/>
        </w:rPr>
      </w:pPr>
      <w:r w:rsidRPr="00C33275">
        <w:rPr>
          <w:rFonts w:ascii="黑体" w:eastAsia="黑体" w:hAnsi="黑体" w:hint="eastAsia"/>
          <w:sz w:val="28"/>
          <w:szCs w:val="28"/>
        </w:rPr>
        <w:t>五、支持办法</w:t>
      </w:r>
    </w:p>
    <w:p w:rsidR="00BC5572" w:rsidRPr="00E97354" w:rsidRDefault="00E97354" w:rsidP="00D41C6F">
      <w:pPr>
        <w:spacing w:line="560" w:lineRule="exact"/>
        <w:ind w:firstLineChars="200" w:firstLine="560"/>
        <w:rPr>
          <w:rFonts w:ascii="仿宋" w:eastAsia="仿宋" w:hAnsi="仿宋"/>
          <w:sz w:val="28"/>
          <w:szCs w:val="28"/>
        </w:rPr>
      </w:pPr>
      <w:r>
        <w:rPr>
          <w:rFonts w:ascii="仿宋" w:eastAsia="仿宋" w:hAnsi="仿宋" w:hint="eastAsia"/>
          <w:sz w:val="28"/>
          <w:szCs w:val="28"/>
        </w:rPr>
        <w:t>东软集团</w:t>
      </w:r>
      <w:r w:rsidR="00BC5572" w:rsidRPr="00E97354">
        <w:rPr>
          <w:rFonts w:ascii="仿宋" w:eastAsia="仿宋" w:hAnsi="仿宋" w:hint="eastAsia"/>
          <w:sz w:val="28"/>
          <w:szCs w:val="28"/>
        </w:rPr>
        <w:t>对每个</w:t>
      </w:r>
      <w:r w:rsidR="00D72BC1">
        <w:rPr>
          <w:rFonts w:ascii="仿宋" w:eastAsia="仿宋" w:hAnsi="仿宋" w:hint="eastAsia"/>
          <w:sz w:val="28"/>
          <w:szCs w:val="28"/>
        </w:rPr>
        <w:t>实践条件和实践基地建设</w:t>
      </w:r>
      <w:r w:rsidR="00BC5572" w:rsidRPr="00E97354">
        <w:rPr>
          <w:rFonts w:ascii="仿宋" w:eastAsia="仿宋" w:hAnsi="仿宋" w:hint="eastAsia"/>
          <w:sz w:val="28"/>
          <w:szCs w:val="28"/>
        </w:rPr>
        <w:t>项目投入包含软件</w:t>
      </w:r>
      <w:r>
        <w:rPr>
          <w:rFonts w:ascii="仿宋" w:eastAsia="仿宋" w:hAnsi="仿宋" w:hint="eastAsia"/>
          <w:sz w:val="28"/>
          <w:szCs w:val="28"/>
        </w:rPr>
        <w:t>服务</w:t>
      </w:r>
      <w:r w:rsidR="00BC5572" w:rsidRPr="00E97354">
        <w:rPr>
          <w:rFonts w:ascii="仿宋" w:eastAsia="仿宋" w:hAnsi="仿宋" w:hint="eastAsia"/>
          <w:sz w:val="28"/>
          <w:szCs w:val="28"/>
        </w:rPr>
        <w:t>、</w:t>
      </w:r>
      <w:r w:rsidR="0015388A">
        <w:rPr>
          <w:rFonts w:ascii="仿宋" w:eastAsia="仿宋" w:hAnsi="仿宋" w:hint="eastAsia"/>
          <w:sz w:val="28"/>
          <w:szCs w:val="28"/>
        </w:rPr>
        <w:t>经费支持</w:t>
      </w:r>
      <w:r w:rsidR="00BC5572" w:rsidRPr="00E97354">
        <w:rPr>
          <w:rFonts w:ascii="仿宋" w:eastAsia="仿宋" w:hAnsi="仿宋" w:hint="eastAsia"/>
          <w:sz w:val="28"/>
          <w:szCs w:val="28"/>
        </w:rPr>
        <w:t>等，用于支持高校的</w:t>
      </w:r>
      <w:r w:rsidR="00D72BC1">
        <w:rPr>
          <w:rFonts w:ascii="仿宋" w:eastAsia="仿宋" w:hAnsi="仿宋" w:hint="eastAsia"/>
          <w:sz w:val="28"/>
          <w:szCs w:val="28"/>
        </w:rPr>
        <w:t>实践</w:t>
      </w:r>
      <w:r w:rsidR="00D72BC1" w:rsidRPr="00983B4B">
        <w:rPr>
          <w:rFonts w:ascii="仿宋" w:eastAsia="仿宋" w:hAnsi="仿宋" w:hint="eastAsia"/>
          <w:sz w:val="28"/>
          <w:szCs w:val="28"/>
        </w:rPr>
        <w:t>条件和实践基地</w:t>
      </w:r>
      <w:r w:rsidR="00BC5572" w:rsidRPr="00983B4B">
        <w:rPr>
          <w:rFonts w:ascii="仿宋" w:eastAsia="仿宋" w:hAnsi="仿宋" w:hint="eastAsia"/>
          <w:sz w:val="28"/>
          <w:szCs w:val="28"/>
        </w:rPr>
        <w:t>项目建设。拟支持</w:t>
      </w:r>
      <w:r w:rsidR="00822191">
        <w:rPr>
          <w:rFonts w:ascii="仿宋" w:eastAsia="仿宋" w:hAnsi="仿宋"/>
          <w:sz w:val="28"/>
          <w:szCs w:val="28"/>
        </w:rPr>
        <w:t>7</w:t>
      </w:r>
      <w:r w:rsidR="00BC5572" w:rsidRPr="00983B4B">
        <w:rPr>
          <w:rFonts w:ascii="仿宋" w:eastAsia="仿宋" w:hAnsi="仿宋"/>
          <w:sz w:val="28"/>
          <w:szCs w:val="28"/>
        </w:rPr>
        <w:t>0</w:t>
      </w:r>
      <w:r w:rsidR="00BC5572" w:rsidRPr="00983B4B">
        <w:rPr>
          <w:rFonts w:ascii="仿宋" w:eastAsia="仿宋" w:hAnsi="仿宋" w:hint="eastAsia"/>
          <w:sz w:val="28"/>
          <w:szCs w:val="28"/>
        </w:rPr>
        <w:t>个</w:t>
      </w:r>
      <w:r w:rsidR="00D41C6F" w:rsidRPr="00983B4B">
        <w:rPr>
          <w:rFonts w:ascii="仿宋" w:eastAsia="仿宋" w:hAnsi="仿宋" w:hint="eastAsia"/>
          <w:sz w:val="28"/>
          <w:szCs w:val="28"/>
        </w:rPr>
        <w:t>实践条件和实践基地建设</w:t>
      </w:r>
      <w:r w:rsidR="00BC5572" w:rsidRPr="00983B4B">
        <w:rPr>
          <w:rFonts w:ascii="仿宋" w:eastAsia="仿宋" w:hAnsi="仿宋" w:hint="eastAsia"/>
          <w:sz w:val="28"/>
          <w:szCs w:val="28"/>
        </w:rPr>
        <w:t>项目，每个项目自立项公布之日起，建议建设周期</w:t>
      </w:r>
      <w:r w:rsidR="0007678C">
        <w:rPr>
          <w:rFonts w:ascii="仿宋" w:eastAsia="仿宋" w:hAnsi="仿宋"/>
          <w:sz w:val="28"/>
          <w:szCs w:val="28"/>
        </w:rPr>
        <w:t>1</w:t>
      </w:r>
      <w:r w:rsidR="00BC5572" w:rsidRPr="00983B4B">
        <w:rPr>
          <w:rFonts w:ascii="仿宋" w:eastAsia="仿宋" w:hAnsi="仿宋" w:hint="eastAsia"/>
          <w:sz w:val="28"/>
          <w:szCs w:val="28"/>
        </w:rPr>
        <w:t>年</w:t>
      </w:r>
      <w:r w:rsidR="00D41C6F" w:rsidRPr="00983B4B">
        <w:rPr>
          <w:rFonts w:ascii="仿宋" w:eastAsia="仿宋" w:hAnsi="仿宋" w:hint="eastAsia"/>
          <w:sz w:val="28"/>
          <w:szCs w:val="28"/>
        </w:rPr>
        <w:t>。</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1.经费：</w:t>
      </w:r>
      <w:r w:rsidR="00007E7A">
        <w:rPr>
          <w:rFonts w:ascii="仿宋" w:eastAsia="仿宋" w:hAnsi="仿宋" w:hint="eastAsia"/>
          <w:sz w:val="28"/>
          <w:szCs w:val="28"/>
        </w:rPr>
        <w:t>东软集团股份有限公司</w:t>
      </w:r>
      <w:r w:rsidRPr="00EB5F1C">
        <w:rPr>
          <w:rFonts w:ascii="仿宋" w:eastAsia="仿宋" w:hAnsi="仿宋" w:hint="eastAsia"/>
          <w:sz w:val="28"/>
          <w:szCs w:val="28"/>
        </w:rPr>
        <w:t>拟资助入选的</w:t>
      </w:r>
      <w:r w:rsidR="00CC61AD">
        <w:rPr>
          <w:rFonts w:ascii="仿宋" w:eastAsia="仿宋" w:hAnsi="仿宋" w:hint="eastAsia"/>
          <w:sz w:val="28"/>
          <w:szCs w:val="28"/>
        </w:rPr>
        <w:t>实践条件和实践基地</w:t>
      </w:r>
      <w:r w:rsidR="00161826">
        <w:rPr>
          <w:rFonts w:ascii="仿宋" w:eastAsia="仿宋" w:hAnsi="仿宋" w:hint="eastAsia"/>
          <w:sz w:val="28"/>
          <w:szCs w:val="28"/>
        </w:rPr>
        <w:t>建设院校</w:t>
      </w:r>
      <w:r w:rsidRPr="00EB5F1C">
        <w:rPr>
          <w:rFonts w:ascii="仿宋" w:eastAsia="仿宋" w:hAnsi="仿宋" w:hint="eastAsia"/>
          <w:sz w:val="28"/>
          <w:szCs w:val="28"/>
        </w:rPr>
        <w:t>每个</w:t>
      </w:r>
      <w:r w:rsidR="0007678C">
        <w:rPr>
          <w:rFonts w:ascii="仿宋" w:eastAsia="仿宋" w:hAnsi="仿宋"/>
          <w:sz w:val="28"/>
          <w:szCs w:val="28"/>
        </w:rPr>
        <w:t>0.</w:t>
      </w:r>
      <w:r w:rsidR="00822191">
        <w:rPr>
          <w:rFonts w:ascii="仿宋" w:eastAsia="仿宋" w:hAnsi="仿宋"/>
          <w:sz w:val="28"/>
          <w:szCs w:val="28"/>
        </w:rPr>
        <w:t>3</w:t>
      </w:r>
      <w:r w:rsidRPr="00EB5F1C">
        <w:rPr>
          <w:rFonts w:ascii="仿宋" w:eastAsia="仿宋" w:hAnsi="仿宋" w:hint="eastAsia"/>
          <w:sz w:val="28"/>
          <w:szCs w:val="28"/>
        </w:rPr>
        <w:t>万元人民币经费支持</w:t>
      </w:r>
      <w:r w:rsidR="002E42C7">
        <w:rPr>
          <w:rFonts w:ascii="仿宋" w:eastAsia="仿宋" w:hAnsi="仿宋" w:hint="eastAsia"/>
          <w:sz w:val="28"/>
          <w:szCs w:val="28"/>
        </w:rPr>
        <w:t>和价值</w:t>
      </w:r>
      <w:r w:rsidR="00A44943">
        <w:rPr>
          <w:rFonts w:ascii="仿宋" w:eastAsia="仿宋" w:hAnsi="仿宋"/>
          <w:sz w:val="28"/>
          <w:szCs w:val="28"/>
        </w:rPr>
        <w:t>9</w:t>
      </w:r>
      <w:r w:rsidR="006C53C7">
        <w:rPr>
          <w:rFonts w:ascii="仿宋" w:eastAsia="仿宋" w:hAnsi="仿宋"/>
          <w:sz w:val="28"/>
          <w:szCs w:val="28"/>
        </w:rPr>
        <w:t>8</w:t>
      </w:r>
      <w:r w:rsidR="002E42C7">
        <w:rPr>
          <w:rFonts w:ascii="仿宋" w:eastAsia="仿宋" w:hAnsi="仿宋" w:hint="eastAsia"/>
          <w:sz w:val="28"/>
          <w:szCs w:val="28"/>
        </w:rPr>
        <w:t>万元人民币的</w:t>
      </w:r>
      <w:r w:rsidR="006C5B51">
        <w:rPr>
          <w:rFonts w:ascii="仿宋" w:eastAsia="仿宋" w:hAnsi="仿宋" w:hint="eastAsia"/>
          <w:sz w:val="28"/>
          <w:szCs w:val="28"/>
        </w:rPr>
        <w:t>融媒体/</w:t>
      </w:r>
      <w:r w:rsidR="0007678C">
        <w:rPr>
          <w:rFonts w:ascii="仿宋" w:eastAsia="仿宋" w:hAnsi="仿宋" w:hint="eastAsia"/>
          <w:sz w:val="28"/>
          <w:szCs w:val="28"/>
        </w:rPr>
        <w:t>大数据可视化/</w:t>
      </w:r>
      <w:r w:rsidR="0063725F">
        <w:rPr>
          <w:rFonts w:ascii="仿宋" w:eastAsia="仿宋" w:hAnsi="仿宋" w:hint="eastAsia"/>
          <w:sz w:val="28"/>
          <w:szCs w:val="28"/>
        </w:rPr>
        <w:t>大数据</w:t>
      </w:r>
      <w:r w:rsidR="0007678C">
        <w:rPr>
          <w:rFonts w:ascii="仿宋" w:eastAsia="仿宋" w:hAnsi="仿宋" w:hint="eastAsia"/>
          <w:sz w:val="28"/>
          <w:szCs w:val="28"/>
        </w:rPr>
        <w:t>科学</w:t>
      </w:r>
      <w:r w:rsidR="0063725F">
        <w:rPr>
          <w:rFonts w:ascii="仿宋" w:eastAsia="仿宋" w:hAnsi="仿宋"/>
          <w:sz w:val="28"/>
          <w:szCs w:val="28"/>
        </w:rPr>
        <w:t>/</w:t>
      </w:r>
      <w:r w:rsidR="0007678C">
        <w:rPr>
          <w:rFonts w:ascii="仿宋" w:eastAsia="仿宋" w:hAnsi="仿宋" w:hint="eastAsia"/>
          <w:sz w:val="28"/>
          <w:szCs w:val="28"/>
        </w:rPr>
        <w:t>人工智能/</w:t>
      </w:r>
      <w:r w:rsidR="006C5B51">
        <w:rPr>
          <w:rFonts w:ascii="仿宋" w:eastAsia="仿宋" w:hAnsi="仿宋" w:hint="eastAsia"/>
          <w:sz w:val="28"/>
          <w:szCs w:val="28"/>
        </w:rPr>
        <w:t>软件测试</w:t>
      </w:r>
      <w:r w:rsidR="00CC4F9D">
        <w:rPr>
          <w:rFonts w:ascii="仿宋" w:eastAsia="仿宋" w:hAnsi="仿宋" w:hint="eastAsia"/>
          <w:sz w:val="28"/>
          <w:szCs w:val="28"/>
        </w:rPr>
        <w:t>实验</w:t>
      </w:r>
      <w:r w:rsidR="00DD021D">
        <w:rPr>
          <w:rFonts w:ascii="仿宋" w:eastAsia="仿宋" w:hAnsi="仿宋" w:hint="eastAsia"/>
          <w:sz w:val="28"/>
          <w:szCs w:val="28"/>
        </w:rPr>
        <w:t>平台</w:t>
      </w:r>
      <w:r w:rsidR="00D03EDF">
        <w:rPr>
          <w:rFonts w:ascii="仿宋" w:eastAsia="仿宋" w:hAnsi="仿宋" w:hint="eastAsia"/>
          <w:sz w:val="28"/>
          <w:szCs w:val="28"/>
        </w:rPr>
        <w:t>一套</w:t>
      </w:r>
      <w:r w:rsidRPr="00EB5F1C">
        <w:rPr>
          <w:rFonts w:ascii="仿宋" w:eastAsia="仿宋" w:hAnsi="仿宋" w:hint="eastAsia"/>
          <w:sz w:val="28"/>
          <w:szCs w:val="28"/>
        </w:rPr>
        <w:t>。</w:t>
      </w:r>
    </w:p>
    <w:p w:rsidR="006C68CB" w:rsidRDefault="00F01E36" w:rsidP="00C67DF1">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w:t>
      </w:r>
      <w:r w:rsidR="00007E7A">
        <w:rPr>
          <w:rFonts w:ascii="仿宋" w:eastAsia="仿宋" w:hAnsi="仿宋" w:hint="eastAsia"/>
          <w:sz w:val="28"/>
          <w:szCs w:val="28"/>
        </w:rPr>
        <w:t>东软集团股份有限公司</w:t>
      </w:r>
      <w:r w:rsidRPr="00EB5F1C">
        <w:rPr>
          <w:rFonts w:ascii="仿宋" w:eastAsia="仿宋" w:hAnsi="仿宋" w:hint="eastAsia"/>
          <w:sz w:val="28"/>
          <w:szCs w:val="28"/>
        </w:rPr>
        <w:t>将为立项项目提供必要的支持。在项目开展的</w:t>
      </w:r>
      <w:r w:rsidR="000C09F1">
        <w:rPr>
          <w:rFonts w:ascii="仿宋" w:eastAsia="仿宋" w:hAnsi="仿宋" w:hint="eastAsia"/>
          <w:sz w:val="28"/>
          <w:szCs w:val="28"/>
        </w:rPr>
        <w:t>1</w:t>
      </w:r>
      <w:r w:rsidRPr="00EB5F1C">
        <w:rPr>
          <w:rFonts w:ascii="仿宋" w:eastAsia="仿宋" w:hAnsi="仿宋" w:hint="eastAsia"/>
          <w:sz w:val="28"/>
          <w:szCs w:val="28"/>
        </w:rPr>
        <w:t>年期内，保持双向沟通和交流，促进建设项目的顺利进行</w:t>
      </w:r>
      <w:r w:rsidR="00C67DF1">
        <w:rPr>
          <w:rFonts w:ascii="仿宋" w:eastAsia="仿宋" w:hAnsi="仿宋" w:hint="eastAsia"/>
          <w:sz w:val="28"/>
          <w:szCs w:val="28"/>
        </w:rPr>
        <w:t>。</w:t>
      </w:r>
      <w:r w:rsidR="006C68CB">
        <w:rPr>
          <w:rFonts w:ascii="仿宋" w:eastAsia="仿宋" w:hAnsi="仿宋" w:hint="eastAsia"/>
          <w:sz w:val="28"/>
          <w:szCs w:val="28"/>
        </w:rPr>
        <w:lastRenderedPageBreak/>
        <w:t>东软集团</w:t>
      </w:r>
      <w:r w:rsidR="006C68CB" w:rsidRPr="00EB5F1C">
        <w:rPr>
          <w:rFonts w:ascii="仿宋" w:eastAsia="仿宋" w:hAnsi="仿宋" w:hint="eastAsia"/>
          <w:sz w:val="28"/>
          <w:szCs w:val="28"/>
        </w:rPr>
        <w:t>将为入选的</w:t>
      </w:r>
      <w:r w:rsidR="006C68CB">
        <w:rPr>
          <w:rFonts w:ascii="仿宋" w:eastAsia="仿宋" w:hAnsi="仿宋" w:hint="eastAsia"/>
          <w:sz w:val="28"/>
          <w:szCs w:val="28"/>
        </w:rPr>
        <w:t>实践条件和实践基地建设项目的</w:t>
      </w:r>
      <w:r w:rsidR="00C9543B">
        <w:rPr>
          <w:rFonts w:ascii="仿宋" w:eastAsia="仿宋" w:hAnsi="仿宋" w:hint="eastAsia"/>
          <w:sz w:val="28"/>
          <w:szCs w:val="28"/>
        </w:rPr>
        <w:t>学生</w:t>
      </w:r>
      <w:r w:rsidR="006C68CB" w:rsidRPr="006C68CB">
        <w:rPr>
          <w:rFonts w:ascii="仿宋" w:eastAsia="仿宋" w:hAnsi="仿宋"/>
          <w:sz w:val="28"/>
          <w:szCs w:val="28"/>
        </w:rPr>
        <w:t>提供实习</w:t>
      </w:r>
      <w:r w:rsidR="006C68CB">
        <w:rPr>
          <w:rFonts w:ascii="仿宋" w:eastAsia="仿宋" w:hAnsi="仿宋" w:hint="eastAsia"/>
          <w:sz w:val="28"/>
          <w:szCs w:val="28"/>
        </w:rPr>
        <w:t>、</w:t>
      </w:r>
      <w:r w:rsidR="00757DF7">
        <w:rPr>
          <w:rFonts w:ascii="仿宋" w:eastAsia="仿宋" w:hAnsi="仿宋" w:hint="eastAsia"/>
          <w:sz w:val="28"/>
          <w:szCs w:val="28"/>
        </w:rPr>
        <w:t>认证、推荐</w:t>
      </w:r>
      <w:r w:rsidR="006C68CB" w:rsidRPr="006C68CB">
        <w:rPr>
          <w:rFonts w:ascii="仿宋" w:eastAsia="仿宋" w:hAnsi="仿宋"/>
          <w:sz w:val="28"/>
          <w:szCs w:val="28"/>
        </w:rPr>
        <w:t>就业的机会</w:t>
      </w:r>
      <w:r w:rsidR="006C68CB">
        <w:rPr>
          <w:rFonts w:ascii="仿宋" w:eastAsia="仿宋" w:hAnsi="仿宋" w:hint="eastAsia"/>
          <w:sz w:val="28"/>
          <w:szCs w:val="28"/>
        </w:rPr>
        <w:t>；</w:t>
      </w:r>
      <w:r w:rsidR="006C68CB" w:rsidRPr="006C68CB">
        <w:rPr>
          <w:rFonts w:ascii="仿宋" w:eastAsia="仿宋" w:hAnsi="仿宋"/>
          <w:sz w:val="28"/>
          <w:szCs w:val="28"/>
        </w:rPr>
        <w:t>学生在毕业前</w:t>
      </w:r>
      <w:r w:rsidR="00C9543B">
        <w:rPr>
          <w:rFonts w:ascii="仿宋" w:eastAsia="仿宋" w:hAnsi="仿宋" w:hint="eastAsia"/>
          <w:sz w:val="28"/>
          <w:szCs w:val="28"/>
        </w:rPr>
        <w:t>可以优先</w:t>
      </w:r>
      <w:r w:rsidR="006C68CB" w:rsidRPr="006C68CB">
        <w:rPr>
          <w:rFonts w:ascii="仿宋" w:eastAsia="仿宋" w:hAnsi="仿宋"/>
          <w:sz w:val="28"/>
          <w:szCs w:val="28"/>
        </w:rPr>
        <w:t>进入东软集团实习; 实习期末进行统一评测，测评通过的学生给予东软</w:t>
      </w:r>
      <w:r w:rsidR="00C9543B">
        <w:rPr>
          <w:rFonts w:ascii="仿宋" w:eastAsia="仿宋" w:hAnsi="仿宋" w:hint="eastAsia"/>
          <w:sz w:val="28"/>
          <w:szCs w:val="28"/>
        </w:rPr>
        <w:t>相关专业</w:t>
      </w:r>
      <w:r w:rsidR="006C68CB" w:rsidRPr="006C68CB">
        <w:rPr>
          <w:rFonts w:ascii="仿宋" w:eastAsia="仿宋" w:hAnsi="仿宋"/>
          <w:sz w:val="28"/>
          <w:szCs w:val="28"/>
        </w:rPr>
        <w:t>工程师认证证书;通过东软认证</w:t>
      </w:r>
      <w:r w:rsidR="00561453">
        <w:rPr>
          <w:rFonts w:ascii="仿宋" w:eastAsia="仿宋" w:hAnsi="仿宋" w:hint="eastAsia"/>
          <w:sz w:val="28"/>
          <w:szCs w:val="28"/>
        </w:rPr>
        <w:t>且成绩优异者</w:t>
      </w:r>
      <w:r w:rsidR="00D845E2">
        <w:rPr>
          <w:rFonts w:ascii="仿宋" w:eastAsia="仿宋" w:hAnsi="仿宋" w:hint="eastAsia"/>
          <w:sz w:val="28"/>
          <w:szCs w:val="28"/>
        </w:rPr>
        <w:t>，</w:t>
      </w:r>
      <w:r w:rsidR="006C68CB" w:rsidRPr="006C68CB">
        <w:rPr>
          <w:rFonts w:ascii="仿宋" w:eastAsia="仿宋" w:hAnsi="仿宋" w:hint="eastAsia"/>
          <w:sz w:val="28"/>
          <w:szCs w:val="28"/>
        </w:rPr>
        <w:t>可</w:t>
      </w:r>
      <w:r w:rsidR="005646F3">
        <w:rPr>
          <w:rFonts w:ascii="仿宋" w:eastAsia="仿宋" w:hAnsi="仿宋" w:hint="eastAsia"/>
          <w:sz w:val="28"/>
          <w:szCs w:val="28"/>
        </w:rPr>
        <w:t>双向</w:t>
      </w:r>
      <w:r w:rsidR="006C68CB" w:rsidRPr="006C68CB">
        <w:rPr>
          <w:rFonts w:ascii="仿宋" w:eastAsia="仿宋" w:hAnsi="仿宋"/>
          <w:sz w:val="28"/>
          <w:szCs w:val="28"/>
        </w:rPr>
        <w:t>选择</w:t>
      </w:r>
      <w:r w:rsidR="00757DF7">
        <w:rPr>
          <w:rFonts w:ascii="仿宋" w:eastAsia="仿宋" w:hAnsi="仿宋" w:hint="eastAsia"/>
          <w:sz w:val="28"/>
          <w:szCs w:val="28"/>
        </w:rPr>
        <w:t>推荐</w:t>
      </w:r>
      <w:r w:rsidR="00C61C2D">
        <w:rPr>
          <w:rFonts w:ascii="仿宋" w:eastAsia="仿宋" w:hAnsi="仿宋" w:hint="eastAsia"/>
          <w:sz w:val="28"/>
          <w:szCs w:val="28"/>
        </w:rPr>
        <w:t>至东软集团及其合作伙伴企业</w:t>
      </w:r>
      <w:r w:rsidR="00757DF7">
        <w:rPr>
          <w:rFonts w:ascii="仿宋" w:eastAsia="仿宋" w:hAnsi="仿宋" w:hint="eastAsia"/>
          <w:sz w:val="28"/>
          <w:szCs w:val="28"/>
        </w:rPr>
        <w:t>就业</w:t>
      </w:r>
      <w:r w:rsidR="006C68CB" w:rsidRPr="006C68CB">
        <w:rPr>
          <w:rFonts w:ascii="仿宋" w:eastAsia="仿宋" w:hAnsi="仿宋"/>
          <w:sz w:val="28"/>
          <w:szCs w:val="28"/>
        </w:rPr>
        <w:t xml:space="preserve">。 </w:t>
      </w:r>
    </w:p>
    <w:p w:rsidR="00D41C6F" w:rsidRPr="006C68CB" w:rsidRDefault="00D41C6F" w:rsidP="00C67DF1">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w:t>
      </w:r>
      <w:r w:rsidRPr="00E97354">
        <w:rPr>
          <w:rFonts w:ascii="仿宋" w:eastAsia="仿宋" w:hAnsi="仿宋" w:hint="eastAsia"/>
          <w:sz w:val="28"/>
          <w:szCs w:val="28"/>
        </w:rPr>
        <w:t>为立项团队开展工作提供必要的建设方案支持；选派专业技术人员根据项目承担人和学校的需求提供技术和资源支持，保证项目建设顺利进行。</w:t>
      </w:r>
    </w:p>
    <w:p w:rsidR="001056D3" w:rsidRPr="00EB5F1C" w:rsidRDefault="00D41C6F" w:rsidP="00EB5F1C">
      <w:pPr>
        <w:spacing w:line="560" w:lineRule="exact"/>
        <w:ind w:firstLineChars="200" w:firstLine="560"/>
        <w:rPr>
          <w:rFonts w:ascii="仿宋" w:eastAsia="仿宋" w:hAnsi="仿宋"/>
          <w:sz w:val="28"/>
          <w:szCs w:val="28"/>
        </w:rPr>
      </w:pPr>
      <w:r>
        <w:rPr>
          <w:rFonts w:ascii="仿宋" w:eastAsia="仿宋" w:hAnsi="仿宋"/>
          <w:sz w:val="28"/>
          <w:szCs w:val="28"/>
        </w:rPr>
        <w:t>4</w:t>
      </w:r>
      <w:r w:rsidR="00F01E36" w:rsidRPr="00EB5F1C">
        <w:rPr>
          <w:rFonts w:ascii="仿宋" w:eastAsia="仿宋" w:hAnsi="仿宋" w:hint="eastAsia"/>
          <w:sz w:val="28"/>
          <w:szCs w:val="28"/>
        </w:rPr>
        <w:t>.在项目结束之际，进行项目评审。</w:t>
      </w:r>
      <w:r w:rsidRPr="00E97354">
        <w:rPr>
          <w:rFonts w:ascii="仿宋" w:eastAsia="仿宋" w:hAnsi="仿宋" w:hint="eastAsia"/>
          <w:sz w:val="28"/>
          <w:szCs w:val="28"/>
        </w:rPr>
        <w:t>目的是对项目进行总结，巩固建设成果，并为公开共享建设成果给所有学校做准备。</w:t>
      </w:r>
    </w:p>
    <w:p w:rsidR="001056D3" w:rsidRPr="00C33275" w:rsidRDefault="00F01E36" w:rsidP="00EB5F1C">
      <w:pPr>
        <w:spacing w:line="560" w:lineRule="exact"/>
        <w:ind w:firstLineChars="200" w:firstLine="560"/>
        <w:rPr>
          <w:rFonts w:ascii="黑体" w:eastAsia="黑体" w:hAnsi="黑体"/>
          <w:sz w:val="28"/>
          <w:szCs w:val="28"/>
        </w:rPr>
      </w:pPr>
      <w:r w:rsidRPr="00C33275">
        <w:rPr>
          <w:rFonts w:ascii="黑体" w:eastAsia="黑体" w:hAnsi="黑体" w:hint="eastAsia"/>
          <w:sz w:val="28"/>
          <w:szCs w:val="28"/>
        </w:rPr>
        <w:t>六、申请办法</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1.申报者</w:t>
      </w:r>
      <w:r w:rsidR="00C65919">
        <w:rPr>
          <w:rFonts w:ascii="仿宋" w:eastAsia="仿宋" w:hAnsi="仿宋" w:hint="eastAsia"/>
          <w:sz w:val="28"/>
          <w:szCs w:val="28"/>
        </w:rPr>
        <w:t>需</w:t>
      </w:r>
      <w:r w:rsidRPr="00EB5F1C">
        <w:rPr>
          <w:rFonts w:ascii="仿宋" w:eastAsia="仿宋" w:hAnsi="仿宋" w:hint="eastAsia"/>
          <w:sz w:val="28"/>
          <w:szCs w:val="28"/>
        </w:rPr>
        <w:t>下载《</w:t>
      </w:r>
      <w:r w:rsidR="00A61ABE">
        <w:rPr>
          <w:rFonts w:ascii="仿宋" w:eastAsia="仿宋" w:hAnsi="仿宋"/>
          <w:sz w:val="28"/>
          <w:szCs w:val="28"/>
        </w:rPr>
        <w:t>2020</w:t>
      </w:r>
      <w:r w:rsidRPr="00EB5F1C">
        <w:rPr>
          <w:rFonts w:ascii="仿宋" w:eastAsia="仿宋" w:hAnsi="仿宋" w:hint="eastAsia"/>
          <w:sz w:val="28"/>
          <w:szCs w:val="28"/>
        </w:rPr>
        <w:t>年</w:t>
      </w:r>
      <w:r w:rsidR="00007E7A">
        <w:rPr>
          <w:rFonts w:ascii="仿宋" w:eastAsia="仿宋" w:hAnsi="仿宋" w:hint="eastAsia"/>
          <w:sz w:val="28"/>
          <w:szCs w:val="28"/>
        </w:rPr>
        <w:t>东软集团股份有限公司</w:t>
      </w:r>
      <w:r w:rsidR="003C1819">
        <w:rPr>
          <w:rFonts w:ascii="仿宋" w:eastAsia="仿宋" w:hAnsi="仿宋" w:hint="eastAsia"/>
          <w:sz w:val="28"/>
          <w:szCs w:val="28"/>
        </w:rPr>
        <w:t>吉林省教育厅</w:t>
      </w:r>
      <w:r w:rsidRPr="00EB5F1C">
        <w:rPr>
          <w:rFonts w:ascii="仿宋" w:eastAsia="仿宋" w:hAnsi="仿宋" w:hint="eastAsia"/>
          <w:sz w:val="28"/>
          <w:szCs w:val="28"/>
        </w:rPr>
        <w:t>产学合作协同育人项目申报书》</w:t>
      </w:r>
      <w:r w:rsidR="00C65919">
        <w:rPr>
          <w:rFonts w:ascii="仿宋" w:eastAsia="仿宋" w:hAnsi="仿宋" w:hint="eastAsia"/>
          <w:sz w:val="28"/>
          <w:szCs w:val="28"/>
        </w:rPr>
        <w:t>和《</w:t>
      </w:r>
      <w:r w:rsidR="00C65919" w:rsidRPr="00C65919">
        <w:rPr>
          <w:rFonts w:ascii="仿宋" w:eastAsia="仿宋" w:hAnsi="仿宋" w:hint="eastAsia"/>
          <w:sz w:val="28"/>
          <w:szCs w:val="28"/>
        </w:rPr>
        <w:t>高校申报书模板（2020年东软集团股份有限公司）</w:t>
      </w:r>
      <w:r w:rsidR="00C65919">
        <w:rPr>
          <w:rFonts w:ascii="仿宋" w:eastAsia="仿宋" w:hAnsi="仿宋" w:hint="eastAsia"/>
          <w:sz w:val="28"/>
          <w:szCs w:val="28"/>
        </w:rPr>
        <w:t>》，并在《</w:t>
      </w:r>
      <w:r w:rsidR="00C65919" w:rsidRPr="00C65919">
        <w:rPr>
          <w:rFonts w:ascii="仿宋" w:eastAsia="仿宋" w:hAnsi="仿宋" w:hint="eastAsia"/>
          <w:sz w:val="28"/>
          <w:szCs w:val="28"/>
        </w:rPr>
        <w:t>高校申报书模板（2020年东软集团股份有限公司）</w:t>
      </w:r>
      <w:r w:rsidR="00C65919">
        <w:rPr>
          <w:rFonts w:ascii="仿宋" w:eastAsia="仿宋" w:hAnsi="仿宋" w:hint="eastAsia"/>
          <w:sz w:val="28"/>
          <w:szCs w:val="28"/>
        </w:rPr>
        <w:t>》基础上填写。</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2.项目申报人须在项目截止时间前将加盖</w:t>
      </w:r>
      <w:r w:rsidR="00054CA7" w:rsidRPr="00054CA7">
        <w:rPr>
          <w:rFonts w:ascii="仿宋" w:eastAsia="仿宋" w:hAnsi="仿宋" w:hint="eastAsia"/>
          <w:sz w:val="28"/>
          <w:szCs w:val="28"/>
        </w:rPr>
        <w:t>高校校级主管部门</w:t>
      </w:r>
      <w:r w:rsidRPr="00EB5F1C">
        <w:rPr>
          <w:rFonts w:ascii="仿宋" w:eastAsia="仿宋" w:hAnsi="仿宋" w:hint="eastAsia"/>
          <w:sz w:val="28"/>
          <w:szCs w:val="28"/>
        </w:rPr>
        <w:t>公章的申请书形成PDF格式电子文档（无需提供纸质文档）上传至</w:t>
      </w:r>
      <w:r w:rsidR="00395D1B" w:rsidRPr="00EB5F1C">
        <w:rPr>
          <w:rFonts w:ascii="仿宋" w:eastAsia="仿宋" w:hAnsi="仿宋" w:hint="eastAsia"/>
          <w:sz w:val="28"/>
          <w:szCs w:val="28"/>
        </w:rPr>
        <w:t>企业项目负责人邮箱：</w:t>
      </w:r>
      <w:r w:rsidR="00395D1B">
        <w:rPr>
          <w:rFonts w:ascii="仿宋" w:eastAsia="仿宋" w:hAnsi="仿宋" w:hint="eastAsia"/>
          <w:sz w:val="28"/>
          <w:szCs w:val="28"/>
        </w:rPr>
        <w:t>liuguixing</w:t>
      </w:r>
      <w:r w:rsidR="00395D1B">
        <w:rPr>
          <w:rFonts w:ascii="仿宋" w:eastAsia="仿宋" w:hAnsi="仿宋"/>
          <w:sz w:val="28"/>
          <w:szCs w:val="28"/>
        </w:rPr>
        <w:t>@neusoft.com</w:t>
      </w:r>
      <w:r w:rsidRPr="00EB5F1C">
        <w:rPr>
          <w:rFonts w:ascii="仿宋" w:eastAsia="仿宋" w:hAnsi="仿宋" w:hint="eastAsia"/>
          <w:sz w:val="28"/>
          <w:szCs w:val="28"/>
        </w:rPr>
        <w:t>。若有任何疑问，请</w:t>
      </w:r>
      <w:r w:rsidR="00D83CD3" w:rsidRPr="00EB5F1C">
        <w:rPr>
          <w:rFonts w:ascii="仿宋" w:eastAsia="仿宋" w:hAnsi="仿宋" w:hint="eastAsia"/>
          <w:sz w:val="28"/>
          <w:szCs w:val="28"/>
        </w:rPr>
        <w:t>与企业项目负责人联系。企业项目负责人：</w:t>
      </w:r>
      <w:r w:rsidR="00C229F9">
        <w:rPr>
          <w:rFonts w:ascii="仿宋" w:eastAsia="仿宋" w:hAnsi="仿宋" w:hint="eastAsia"/>
          <w:sz w:val="28"/>
          <w:szCs w:val="28"/>
        </w:rPr>
        <w:t>刘贵星</w:t>
      </w:r>
      <w:r w:rsidR="00D83CD3" w:rsidRPr="00EB5F1C">
        <w:rPr>
          <w:rFonts w:ascii="仿宋" w:eastAsia="仿宋" w:hAnsi="仿宋" w:hint="eastAsia"/>
          <w:sz w:val="28"/>
          <w:szCs w:val="28"/>
        </w:rPr>
        <w:t>，电话：</w:t>
      </w:r>
      <w:r w:rsidR="00C229F9">
        <w:rPr>
          <w:rFonts w:ascii="仿宋" w:eastAsia="仿宋" w:hAnsi="仿宋"/>
          <w:sz w:val="28"/>
          <w:szCs w:val="28"/>
        </w:rPr>
        <w:t>13011084905</w:t>
      </w:r>
      <w:r w:rsidR="00D83CD3" w:rsidRPr="00EB5F1C">
        <w:rPr>
          <w:rFonts w:ascii="仿宋" w:eastAsia="仿宋" w:hAnsi="仿宋" w:hint="eastAsia"/>
          <w:sz w:val="28"/>
          <w:szCs w:val="28"/>
        </w:rPr>
        <w:t>，邮箱：</w:t>
      </w:r>
      <w:r w:rsidR="00C229F9">
        <w:rPr>
          <w:rFonts w:ascii="仿宋" w:eastAsia="仿宋" w:hAnsi="仿宋" w:hint="eastAsia"/>
          <w:sz w:val="28"/>
          <w:szCs w:val="28"/>
        </w:rPr>
        <w:t>liuguixing</w:t>
      </w:r>
      <w:r w:rsidR="00C229F9">
        <w:rPr>
          <w:rFonts w:ascii="仿宋" w:eastAsia="仿宋" w:hAnsi="仿宋"/>
          <w:sz w:val="28"/>
          <w:szCs w:val="28"/>
        </w:rPr>
        <w:t>@neusoft.com</w:t>
      </w:r>
      <w:r w:rsidR="00D83CD3" w:rsidRPr="00EB5F1C">
        <w:rPr>
          <w:rFonts w:ascii="仿宋" w:eastAsia="仿宋" w:hAnsi="仿宋" w:hint="eastAsia"/>
          <w:sz w:val="28"/>
          <w:szCs w:val="28"/>
        </w:rPr>
        <w:t>。</w:t>
      </w:r>
    </w:p>
    <w:p w:rsidR="001056D3" w:rsidRPr="00EB5F1C" w:rsidRDefault="00F01E36" w:rsidP="00EB5F1C">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3.</w:t>
      </w:r>
      <w:r w:rsidR="00007E7A">
        <w:rPr>
          <w:rFonts w:ascii="仿宋" w:eastAsia="仿宋" w:hAnsi="仿宋" w:hint="eastAsia"/>
          <w:sz w:val="28"/>
          <w:szCs w:val="28"/>
        </w:rPr>
        <w:t>东软集团股份有限公司</w:t>
      </w:r>
      <w:r w:rsidRPr="00EB5F1C">
        <w:rPr>
          <w:rFonts w:ascii="仿宋" w:eastAsia="仿宋" w:hAnsi="仿宋" w:hint="eastAsia"/>
          <w:sz w:val="28"/>
          <w:szCs w:val="28"/>
        </w:rPr>
        <w:t>将于</w:t>
      </w:r>
      <w:r w:rsidR="00D83CD3" w:rsidRPr="00EB5F1C">
        <w:rPr>
          <w:rFonts w:ascii="仿宋" w:eastAsia="仿宋" w:hAnsi="仿宋" w:hint="eastAsia"/>
          <w:sz w:val="28"/>
          <w:szCs w:val="28"/>
        </w:rPr>
        <w:t>项目申报结束后</w:t>
      </w:r>
      <w:r w:rsidRPr="00EB5F1C">
        <w:rPr>
          <w:rFonts w:ascii="仿宋" w:eastAsia="仿宋" w:hAnsi="仿宋" w:hint="eastAsia"/>
          <w:sz w:val="28"/>
          <w:szCs w:val="28"/>
        </w:rPr>
        <w:t>组织专家进行项目评审，并</w:t>
      </w:r>
      <w:r w:rsidR="00D83CD3" w:rsidRPr="00EB5F1C">
        <w:rPr>
          <w:rFonts w:ascii="仿宋" w:eastAsia="仿宋" w:hAnsi="仿宋" w:hint="eastAsia"/>
          <w:sz w:val="28"/>
          <w:szCs w:val="28"/>
        </w:rPr>
        <w:t>及时</w:t>
      </w:r>
      <w:r w:rsidRPr="00EB5F1C">
        <w:rPr>
          <w:rFonts w:ascii="仿宋" w:eastAsia="仿宋" w:hAnsi="仿宋" w:hint="eastAsia"/>
          <w:sz w:val="28"/>
          <w:szCs w:val="28"/>
        </w:rPr>
        <w:t>公布入选项目名单。</w:t>
      </w:r>
    </w:p>
    <w:p w:rsidR="00D90B29" w:rsidRDefault="00F01E36" w:rsidP="003319E9">
      <w:pPr>
        <w:spacing w:line="560" w:lineRule="exact"/>
        <w:ind w:firstLineChars="200" w:firstLine="560"/>
        <w:rPr>
          <w:rFonts w:ascii="仿宋" w:eastAsia="仿宋" w:hAnsi="仿宋"/>
          <w:sz w:val="28"/>
          <w:szCs w:val="28"/>
        </w:rPr>
      </w:pPr>
      <w:r w:rsidRPr="00EB5F1C">
        <w:rPr>
          <w:rFonts w:ascii="仿宋" w:eastAsia="仿宋" w:hAnsi="仿宋" w:hint="eastAsia"/>
          <w:sz w:val="28"/>
          <w:szCs w:val="28"/>
        </w:rPr>
        <w:t>4.</w:t>
      </w:r>
      <w:r w:rsidR="00007E7A">
        <w:rPr>
          <w:rFonts w:ascii="仿宋" w:eastAsia="仿宋" w:hAnsi="仿宋" w:hint="eastAsia"/>
          <w:sz w:val="28"/>
          <w:szCs w:val="28"/>
        </w:rPr>
        <w:t>东软集团股份有限公司</w:t>
      </w:r>
      <w:r w:rsidRPr="00EB5F1C">
        <w:rPr>
          <w:rFonts w:ascii="仿宋" w:eastAsia="仿宋" w:hAnsi="仿宋" w:hint="eastAsia"/>
          <w:sz w:val="28"/>
          <w:szCs w:val="28"/>
        </w:rPr>
        <w:t>将与项目</w:t>
      </w:r>
      <w:r w:rsidR="00FA6DB4" w:rsidRPr="00EB5F1C">
        <w:rPr>
          <w:rFonts w:ascii="仿宋" w:eastAsia="仿宋" w:hAnsi="仿宋" w:hint="eastAsia"/>
          <w:sz w:val="28"/>
          <w:szCs w:val="28"/>
        </w:rPr>
        <w:t>申报</w:t>
      </w:r>
      <w:r w:rsidRPr="00EB5F1C">
        <w:rPr>
          <w:rFonts w:ascii="仿宋" w:eastAsia="仿宋" w:hAnsi="仿宋" w:hint="eastAsia"/>
          <w:sz w:val="28"/>
          <w:szCs w:val="28"/>
        </w:rPr>
        <w:t>负责人所在</w:t>
      </w:r>
      <w:r w:rsidR="007E0592" w:rsidRPr="00EB5F1C">
        <w:rPr>
          <w:rFonts w:ascii="仿宋" w:eastAsia="仿宋" w:hAnsi="仿宋" w:hint="eastAsia"/>
          <w:sz w:val="28"/>
          <w:szCs w:val="28"/>
        </w:rPr>
        <w:t>高</w:t>
      </w:r>
      <w:r w:rsidRPr="00EB5F1C">
        <w:rPr>
          <w:rFonts w:ascii="仿宋" w:eastAsia="仿宋" w:hAnsi="仿宋" w:hint="eastAsia"/>
          <w:sz w:val="28"/>
          <w:szCs w:val="28"/>
        </w:rPr>
        <w:t>校签署立项项目协议书。立项项目周期为</w:t>
      </w:r>
      <w:r w:rsidR="00C229F9">
        <w:rPr>
          <w:rFonts w:ascii="仿宋" w:eastAsia="仿宋" w:hAnsi="仿宋"/>
          <w:sz w:val="28"/>
          <w:szCs w:val="28"/>
        </w:rPr>
        <w:t>1</w:t>
      </w:r>
      <w:r w:rsidRPr="00EB5F1C">
        <w:rPr>
          <w:rFonts w:ascii="仿宋" w:eastAsia="仿宋" w:hAnsi="仿宋" w:hint="eastAsia"/>
          <w:sz w:val="28"/>
          <w:szCs w:val="28"/>
        </w:rPr>
        <w:t>年，所有工作</w:t>
      </w:r>
      <w:r w:rsidR="00037B4B" w:rsidRPr="00EB5F1C">
        <w:rPr>
          <w:rFonts w:ascii="仿宋" w:eastAsia="仿宋" w:hAnsi="仿宋" w:hint="eastAsia"/>
          <w:sz w:val="28"/>
          <w:szCs w:val="28"/>
        </w:rPr>
        <w:t>应</w:t>
      </w:r>
      <w:r w:rsidRPr="00EB5F1C">
        <w:rPr>
          <w:rFonts w:ascii="仿宋" w:eastAsia="仿宋" w:hAnsi="仿宋" w:hint="eastAsia"/>
          <w:sz w:val="28"/>
          <w:szCs w:val="28"/>
        </w:rPr>
        <w:t>在立项项目协议书</w:t>
      </w:r>
      <w:r w:rsidR="003319E9" w:rsidRPr="003319E9">
        <w:rPr>
          <w:rFonts w:ascii="仿宋" w:eastAsia="仿宋" w:hAnsi="仿宋" w:hint="eastAsia"/>
          <w:sz w:val="28"/>
          <w:szCs w:val="28"/>
        </w:rPr>
        <w:lastRenderedPageBreak/>
        <w:t>签署后1年内完成</w:t>
      </w:r>
      <w:r w:rsidRPr="00EB5F1C">
        <w:rPr>
          <w:rFonts w:ascii="仿宋" w:eastAsia="仿宋" w:hAnsi="仿宋" w:hint="eastAsia"/>
          <w:sz w:val="28"/>
          <w:szCs w:val="28"/>
        </w:rPr>
        <w:t>内完成。</w:t>
      </w:r>
    </w:p>
    <w:p w:rsidR="00BC5572" w:rsidRDefault="00D90B29" w:rsidP="00D90B29">
      <w:pPr>
        <w:spacing w:line="560" w:lineRule="exact"/>
        <w:ind w:firstLineChars="200" w:firstLine="560"/>
        <w:rPr>
          <w:rFonts w:ascii="仿宋" w:eastAsia="仿宋" w:hAnsi="仿宋"/>
          <w:sz w:val="28"/>
          <w:szCs w:val="28"/>
        </w:rPr>
      </w:pPr>
      <w:r>
        <w:rPr>
          <w:rFonts w:ascii="仿宋" w:eastAsia="仿宋" w:hAnsi="仿宋"/>
          <w:sz w:val="28"/>
          <w:szCs w:val="28"/>
        </w:rPr>
        <w:t>5</w:t>
      </w:r>
      <w:r w:rsidRPr="00EB5F1C">
        <w:rPr>
          <w:rFonts w:ascii="仿宋" w:eastAsia="仿宋" w:hAnsi="仿宋" w:hint="eastAsia"/>
          <w:sz w:val="28"/>
          <w:szCs w:val="28"/>
        </w:rPr>
        <w:t>.</w:t>
      </w:r>
      <w:r w:rsidR="007E0592" w:rsidRPr="00EB5F1C">
        <w:rPr>
          <w:rFonts w:ascii="仿宋" w:eastAsia="仿宋" w:hAnsi="仿宋" w:hint="eastAsia"/>
          <w:sz w:val="28"/>
          <w:szCs w:val="28"/>
        </w:rPr>
        <w:t>项目到期后，</w:t>
      </w:r>
      <w:r w:rsidR="00F01E36" w:rsidRPr="00EB5F1C">
        <w:rPr>
          <w:rFonts w:ascii="仿宋" w:eastAsia="仿宋" w:hAnsi="仿宋" w:hint="eastAsia"/>
          <w:sz w:val="28"/>
          <w:szCs w:val="28"/>
        </w:rPr>
        <w:t>项目负责人提交结题报告</w:t>
      </w:r>
      <w:r w:rsidR="00A079FB" w:rsidRPr="00EB5F1C">
        <w:rPr>
          <w:rFonts w:ascii="仿宋" w:eastAsia="仿宋" w:hAnsi="仿宋" w:hint="eastAsia"/>
          <w:sz w:val="28"/>
          <w:szCs w:val="28"/>
        </w:rPr>
        <w:t>及项目成果</w:t>
      </w:r>
      <w:r w:rsidR="00F01E36" w:rsidRPr="00EB5F1C">
        <w:rPr>
          <w:rFonts w:ascii="仿宋" w:eastAsia="仿宋" w:hAnsi="仿宋" w:hint="eastAsia"/>
          <w:sz w:val="28"/>
          <w:szCs w:val="28"/>
        </w:rPr>
        <w:t>，</w:t>
      </w:r>
      <w:r w:rsidR="00007E7A">
        <w:rPr>
          <w:rFonts w:ascii="仿宋" w:eastAsia="仿宋" w:hAnsi="仿宋" w:hint="eastAsia"/>
          <w:sz w:val="28"/>
          <w:szCs w:val="28"/>
        </w:rPr>
        <w:t>东软集团股份有限公司</w:t>
      </w:r>
      <w:r w:rsidR="00F01E36" w:rsidRPr="00EB5F1C">
        <w:rPr>
          <w:rFonts w:ascii="仿宋" w:eastAsia="仿宋" w:hAnsi="仿宋" w:hint="eastAsia"/>
          <w:sz w:val="28"/>
          <w:szCs w:val="28"/>
        </w:rPr>
        <w:t>将对项目进行验收</w:t>
      </w:r>
      <w:r w:rsidR="00BC5572" w:rsidRPr="003319E9">
        <w:rPr>
          <w:rFonts w:ascii="仿宋" w:eastAsia="仿宋" w:hAnsi="仿宋" w:hint="eastAsia"/>
          <w:sz w:val="28"/>
          <w:szCs w:val="28"/>
        </w:rPr>
        <w:t>。项目负责人将建设成果以电子稿形式收集，以压缩包的形式上传到</w:t>
      </w:r>
      <w:r w:rsidR="003319E9">
        <w:rPr>
          <w:rFonts w:ascii="仿宋" w:eastAsia="仿宋" w:hAnsi="仿宋" w:hint="eastAsia"/>
          <w:sz w:val="28"/>
          <w:szCs w:val="28"/>
        </w:rPr>
        <w:t>东软集团指定</w:t>
      </w:r>
      <w:r w:rsidR="00BC5572" w:rsidRPr="003319E9">
        <w:rPr>
          <w:rFonts w:ascii="仿宋" w:eastAsia="仿宋" w:hAnsi="仿宋" w:hint="eastAsia"/>
          <w:sz w:val="28"/>
          <w:szCs w:val="28"/>
        </w:rPr>
        <w:t>邮箱，</w:t>
      </w:r>
      <w:r w:rsidR="000F403C">
        <w:rPr>
          <w:rFonts w:ascii="仿宋" w:eastAsia="仿宋" w:hAnsi="仿宋" w:hint="eastAsia"/>
          <w:sz w:val="28"/>
          <w:szCs w:val="28"/>
        </w:rPr>
        <w:t>东软集团</w:t>
      </w:r>
      <w:r w:rsidR="00BC5572" w:rsidRPr="003319E9">
        <w:rPr>
          <w:rFonts w:ascii="仿宋" w:eastAsia="仿宋" w:hAnsi="仿宋" w:hint="eastAsia"/>
          <w:sz w:val="28"/>
          <w:szCs w:val="28"/>
        </w:rPr>
        <w:t>组织专家对结题材料进行验收与评审，结果将在</w:t>
      </w:r>
      <w:r w:rsidR="003319E9">
        <w:rPr>
          <w:rFonts w:ascii="仿宋" w:eastAsia="仿宋" w:hAnsi="仿宋" w:hint="eastAsia"/>
          <w:sz w:val="28"/>
          <w:szCs w:val="28"/>
        </w:rPr>
        <w:t>东软集团</w:t>
      </w:r>
      <w:r w:rsidR="00BC5572" w:rsidRPr="003319E9">
        <w:rPr>
          <w:rFonts w:ascii="仿宋" w:eastAsia="仿宋" w:hAnsi="仿宋" w:hint="eastAsia"/>
          <w:sz w:val="28"/>
          <w:szCs w:val="28"/>
        </w:rPr>
        <w:t>官方平台公布。</w:t>
      </w:r>
    </w:p>
    <w:p w:rsidR="00BC5572" w:rsidRPr="00BC5572" w:rsidRDefault="00D90B29" w:rsidP="003319E9">
      <w:pPr>
        <w:spacing w:line="560" w:lineRule="exact"/>
        <w:ind w:firstLineChars="200" w:firstLine="560"/>
        <w:rPr>
          <w:rFonts w:ascii="仿宋" w:eastAsia="仿宋" w:hAnsi="仿宋"/>
          <w:sz w:val="28"/>
          <w:szCs w:val="28"/>
        </w:rPr>
      </w:pPr>
      <w:r>
        <w:rPr>
          <w:rFonts w:ascii="仿宋" w:eastAsia="仿宋" w:hAnsi="仿宋"/>
          <w:sz w:val="28"/>
          <w:szCs w:val="28"/>
        </w:rPr>
        <w:t>6</w:t>
      </w:r>
      <w:r w:rsidR="003319E9" w:rsidRPr="00EB5F1C">
        <w:rPr>
          <w:rFonts w:ascii="仿宋" w:eastAsia="仿宋" w:hAnsi="仿宋" w:hint="eastAsia"/>
          <w:sz w:val="28"/>
          <w:szCs w:val="28"/>
        </w:rPr>
        <w:t>.</w:t>
      </w:r>
      <w:r w:rsidR="00BC5572" w:rsidRPr="003319E9">
        <w:rPr>
          <w:rFonts w:ascii="仿宋" w:eastAsia="仿宋" w:hAnsi="仿宋" w:hint="eastAsia"/>
          <w:sz w:val="28"/>
          <w:szCs w:val="28"/>
        </w:rPr>
        <w:t>未能按时结题的项目，只有</w:t>
      </w:r>
      <w:r w:rsidR="00CE56D3">
        <w:rPr>
          <w:rFonts w:ascii="仿宋" w:eastAsia="仿宋" w:hAnsi="仿宋" w:hint="eastAsia"/>
          <w:sz w:val="28"/>
          <w:szCs w:val="28"/>
        </w:rPr>
        <w:t>1</w:t>
      </w:r>
      <w:r w:rsidR="00BC5572" w:rsidRPr="003319E9">
        <w:rPr>
          <w:rFonts w:ascii="仿宋" w:eastAsia="仿宋" w:hAnsi="仿宋" w:hint="eastAsia"/>
          <w:sz w:val="28"/>
          <w:szCs w:val="28"/>
        </w:rPr>
        <w:t>次申请项目延期的机会，且延长时间不能超过</w:t>
      </w:r>
      <w:r w:rsidR="003319E9">
        <w:rPr>
          <w:rFonts w:ascii="仿宋" w:eastAsia="仿宋" w:hAnsi="仿宋" w:hint="eastAsia"/>
          <w:sz w:val="28"/>
          <w:szCs w:val="28"/>
        </w:rPr>
        <w:t>3个月</w:t>
      </w:r>
      <w:r w:rsidR="00BC5572" w:rsidRPr="003319E9">
        <w:rPr>
          <w:rFonts w:ascii="仿宋" w:eastAsia="仿宋" w:hAnsi="仿宋" w:hint="eastAsia"/>
          <w:sz w:val="28"/>
          <w:szCs w:val="28"/>
        </w:rPr>
        <w:t>；如到期仍未能结题，</w:t>
      </w:r>
      <w:r w:rsidR="003319E9">
        <w:rPr>
          <w:rFonts w:ascii="仿宋" w:eastAsia="仿宋" w:hAnsi="仿宋" w:hint="eastAsia"/>
          <w:sz w:val="28"/>
          <w:szCs w:val="28"/>
        </w:rPr>
        <w:t>东软集团</w:t>
      </w:r>
      <w:r w:rsidR="00BC5572" w:rsidRPr="003319E9">
        <w:rPr>
          <w:rFonts w:ascii="仿宋" w:eastAsia="仿宋" w:hAnsi="仿宋" w:hint="eastAsia"/>
          <w:sz w:val="28"/>
          <w:szCs w:val="28"/>
        </w:rPr>
        <w:t>保有追回项目经费的权利，且项目负责人近</w:t>
      </w:r>
      <w:r w:rsidR="003319E9">
        <w:rPr>
          <w:rFonts w:ascii="仿宋" w:eastAsia="仿宋" w:hAnsi="仿宋" w:hint="eastAsia"/>
          <w:sz w:val="28"/>
          <w:szCs w:val="28"/>
        </w:rPr>
        <w:t>3</w:t>
      </w:r>
      <w:r w:rsidR="00BC5572" w:rsidRPr="003319E9">
        <w:rPr>
          <w:rFonts w:ascii="仿宋" w:eastAsia="仿宋" w:hAnsi="仿宋" w:hint="eastAsia"/>
          <w:sz w:val="28"/>
          <w:szCs w:val="28"/>
        </w:rPr>
        <w:t>年不得申报</w:t>
      </w:r>
      <w:r w:rsidR="003319E9">
        <w:rPr>
          <w:rFonts w:ascii="仿宋" w:eastAsia="仿宋" w:hAnsi="仿宋" w:hint="eastAsia"/>
          <w:sz w:val="28"/>
          <w:szCs w:val="28"/>
        </w:rPr>
        <w:t>东软集团</w:t>
      </w:r>
      <w:r w:rsidR="00BC5572" w:rsidRPr="003319E9">
        <w:rPr>
          <w:rFonts w:ascii="仿宋" w:eastAsia="仿宋" w:hAnsi="仿宋" w:hint="eastAsia"/>
          <w:sz w:val="28"/>
          <w:szCs w:val="28"/>
        </w:rPr>
        <w:t xml:space="preserve">同类项目。 </w:t>
      </w:r>
    </w:p>
    <w:sectPr w:rsidR="00BC5572" w:rsidRPr="00BC5572" w:rsidSect="00ED3A11">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F76" w:rsidRDefault="004E4F76">
      <w:r>
        <w:separator/>
      </w:r>
    </w:p>
  </w:endnote>
  <w:endnote w:type="continuationSeparator" w:id="0">
    <w:p w:rsidR="004E4F76" w:rsidRDefault="004E4F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Unicode MS">
    <w:altName w:val="Arial"/>
    <w:panose1 w:val="020B0604020202020204"/>
    <w:charset w:val="00"/>
    <w:family w:val="roman"/>
    <w:notTrueType/>
    <w:pitch w:val="variable"/>
    <w:sig w:usb0="00000003" w:usb1="00000000" w:usb2="00000000" w:usb3="00000000" w:csb0="00000001" w:csb1="00000000"/>
  </w:font>
  <w:font w:name="华文仿宋">
    <w:altName w:val="hakuyoxingshu7000"/>
    <w:charset w:val="86"/>
    <w:family w:val="auto"/>
    <w:pitch w:val="variable"/>
    <w:sig w:usb0="00000000"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charset w:val="86"/>
    <w:family w:val="modern"/>
    <w:pitch w:val="fixed"/>
    <w:sig w:usb0="00000000"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16036"/>
    </w:sdtPr>
    <w:sdtContent>
      <w:p w:rsidR="001056D3" w:rsidRDefault="00022EC8">
        <w:pPr>
          <w:pStyle w:val="a3"/>
          <w:jc w:val="center"/>
        </w:pPr>
        <w:r w:rsidRPr="00022EC8">
          <w:fldChar w:fldCharType="begin"/>
        </w:r>
        <w:r w:rsidR="00F01E36">
          <w:instrText xml:space="preserve"> PAGE   \* MERGEFORMAT </w:instrText>
        </w:r>
        <w:r w:rsidRPr="00022EC8">
          <w:fldChar w:fldCharType="separate"/>
        </w:r>
        <w:r w:rsidR="005729D4" w:rsidRPr="005729D4">
          <w:rPr>
            <w:noProof/>
            <w:lang w:val="zh-CN"/>
          </w:rPr>
          <w:t>7</w:t>
        </w:r>
        <w:r>
          <w:rPr>
            <w:lang w:val="zh-CN"/>
          </w:rPr>
          <w:fldChar w:fldCharType="end"/>
        </w:r>
      </w:p>
    </w:sdtContent>
  </w:sdt>
  <w:p w:rsidR="001056D3" w:rsidRDefault="001056D3">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F76" w:rsidRDefault="004E4F76">
      <w:r>
        <w:separator/>
      </w:r>
    </w:p>
  </w:footnote>
  <w:footnote w:type="continuationSeparator" w:id="0">
    <w:p w:rsidR="004E4F76" w:rsidRDefault="004E4F7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46704B"/>
    <w:multiLevelType w:val="hybridMultilevel"/>
    <w:tmpl w:val="CDF4C0FE"/>
    <w:lvl w:ilvl="0" w:tplc="66BA6A12">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B3861DB"/>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02843D1"/>
    <w:multiLevelType w:val="hybridMultilevel"/>
    <w:tmpl w:val="7B4CB4F2"/>
    <w:lvl w:ilvl="0" w:tplc="2E6C56DA">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48825BF"/>
    <w:multiLevelType w:val="hybridMultilevel"/>
    <w:tmpl w:val="A942BF2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7081AE7"/>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79D5FA2"/>
    <w:multiLevelType w:val="hybridMultilevel"/>
    <w:tmpl w:val="047693D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8E04545"/>
    <w:multiLevelType w:val="hybridMultilevel"/>
    <w:tmpl w:val="6EE00B8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C586B1D"/>
    <w:multiLevelType w:val="hybridMultilevel"/>
    <w:tmpl w:val="081448CC"/>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42D5BF4"/>
    <w:multiLevelType w:val="hybridMultilevel"/>
    <w:tmpl w:val="F320B5F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50E0A88"/>
    <w:multiLevelType w:val="hybridMultilevel"/>
    <w:tmpl w:val="7B98102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BE6160C"/>
    <w:multiLevelType w:val="hybridMultilevel"/>
    <w:tmpl w:val="F028CF38"/>
    <w:lvl w:ilvl="0" w:tplc="CA9449F6">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47AF41CF"/>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B244703"/>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00141DC"/>
    <w:multiLevelType w:val="hybridMultilevel"/>
    <w:tmpl w:val="DF94F4AC"/>
    <w:lvl w:ilvl="0" w:tplc="7BBC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3EC18D8"/>
    <w:multiLevelType w:val="hybridMultilevel"/>
    <w:tmpl w:val="9DFE86FA"/>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72711BC"/>
    <w:multiLevelType w:val="hybridMultilevel"/>
    <w:tmpl w:val="355EA7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8251A3E"/>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6BF556EE"/>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0F239F2"/>
    <w:multiLevelType w:val="hybridMultilevel"/>
    <w:tmpl w:val="7D4A0A1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72DE077A"/>
    <w:multiLevelType w:val="hybridMultilevel"/>
    <w:tmpl w:val="70D4D9C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5DE1DF4"/>
    <w:multiLevelType w:val="hybridMultilevel"/>
    <w:tmpl w:val="DF94F4AC"/>
    <w:lvl w:ilvl="0" w:tplc="7BBC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0F6949"/>
    <w:multiLevelType w:val="hybridMultilevel"/>
    <w:tmpl w:val="AD10C3DE"/>
    <w:lvl w:ilvl="0" w:tplc="37C4C712">
      <w:start w:val="1"/>
      <w:numFmt w:val="decimal"/>
      <w:lvlText w:val="%1、"/>
      <w:lvlJc w:val="left"/>
      <w:pPr>
        <w:ind w:left="1320" w:hanging="720"/>
      </w:pPr>
      <w:rPr>
        <w:rFonts w:hint="default"/>
      </w:r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2">
    <w:nsid w:val="7F355861"/>
    <w:multiLevelType w:val="hybridMultilevel"/>
    <w:tmpl w:val="9B908272"/>
    <w:lvl w:ilvl="0" w:tplc="1B6698B4">
      <w:start w:val="1"/>
      <w:numFmt w:val="decimal"/>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FC27D26"/>
    <w:multiLevelType w:val="hybridMultilevel"/>
    <w:tmpl w:val="DF94F4AC"/>
    <w:lvl w:ilvl="0" w:tplc="7BBC40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21"/>
  </w:num>
  <w:num w:numId="3">
    <w:abstractNumId w:val="2"/>
  </w:num>
  <w:num w:numId="4">
    <w:abstractNumId w:val="0"/>
  </w:num>
  <w:num w:numId="5">
    <w:abstractNumId w:val="22"/>
  </w:num>
  <w:num w:numId="6">
    <w:abstractNumId w:val="3"/>
  </w:num>
  <w:num w:numId="7">
    <w:abstractNumId w:val="9"/>
  </w:num>
  <w:num w:numId="8">
    <w:abstractNumId w:val="4"/>
  </w:num>
  <w:num w:numId="9">
    <w:abstractNumId w:val="8"/>
  </w:num>
  <w:num w:numId="10">
    <w:abstractNumId w:val="15"/>
  </w:num>
  <w:num w:numId="11">
    <w:abstractNumId w:val="7"/>
  </w:num>
  <w:num w:numId="12">
    <w:abstractNumId w:val="14"/>
  </w:num>
  <w:num w:numId="13">
    <w:abstractNumId w:val="18"/>
  </w:num>
  <w:num w:numId="14">
    <w:abstractNumId w:val="5"/>
  </w:num>
  <w:num w:numId="15">
    <w:abstractNumId w:val="6"/>
  </w:num>
  <w:num w:numId="16">
    <w:abstractNumId w:val="13"/>
  </w:num>
  <w:num w:numId="17">
    <w:abstractNumId w:val="20"/>
  </w:num>
  <w:num w:numId="18">
    <w:abstractNumId w:val="23"/>
  </w:num>
  <w:num w:numId="19">
    <w:abstractNumId w:val="11"/>
  </w:num>
  <w:num w:numId="20">
    <w:abstractNumId w:val="1"/>
  </w:num>
  <w:num w:numId="21">
    <w:abstractNumId w:val="16"/>
  </w:num>
  <w:num w:numId="22">
    <w:abstractNumId w:val="12"/>
  </w:num>
  <w:num w:numId="23">
    <w:abstractNumId w:val="19"/>
  </w:num>
  <w:num w:numId="24">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96A63"/>
    <w:rsid w:val="00007E7A"/>
    <w:rsid w:val="0001374C"/>
    <w:rsid w:val="0001761F"/>
    <w:rsid w:val="00020D96"/>
    <w:rsid w:val="00022EC8"/>
    <w:rsid w:val="00031349"/>
    <w:rsid w:val="00037B4B"/>
    <w:rsid w:val="0004564D"/>
    <w:rsid w:val="00046E70"/>
    <w:rsid w:val="00054CA7"/>
    <w:rsid w:val="00056953"/>
    <w:rsid w:val="0006284B"/>
    <w:rsid w:val="00070389"/>
    <w:rsid w:val="00072120"/>
    <w:rsid w:val="000730BF"/>
    <w:rsid w:val="0007678C"/>
    <w:rsid w:val="00082F40"/>
    <w:rsid w:val="00085CD9"/>
    <w:rsid w:val="000873FA"/>
    <w:rsid w:val="000A2A05"/>
    <w:rsid w:val="000A5C78"/>
    <w:rsid w:val="000A61DA"/>
    <w:rsid w:val="000A71C3"/>
    <w:rsid w:val="000A7AB5"/>
    <w:rsid w:val="000B5C3E"/>
    <w:rsid w:val="000C09F1"/>
    <w:rsid w:val="000D73A4"/>
    <w:rsid w:val="000E6D1D"/>
    <w:rsid w:val="000E761C"/>
    <w:rsid w:val="000F403C"/>
    <w:rsid w:val="000F649C"/>
    <w:rsid w:val="00100185"/>
    <w:rsid w:val="001009B9"/>
    <w:rsid w:val="00100D30"/>
    <w:rsid w:val="0010109A"/>
    <w:rsid w:val="0010311D"/>
    <w:rsid w:val="001056D3"/>
    <w:rsid w:val="00106217"/>
    <w:rsid w:val="00107574"/>
    <w:rsid w:val="00110ACB"/>
    <w:rsid w:val="001116B8"/>
    <w:rsid w:val="001257A5"/>
    <w:rsid w:val="00134D98"/>
    <w:rsid w:val="00143A5A"/>
    <w:rsid w:val="00147124"/>
    <w:rsid w:val="0015388A"/>
    <w:rsid w:val="00154367"/>
    <w:rsid w:val="0015724B"/>
    <w:rsid w:val="00161826"/>
    <w:rsid w:val="0016218B"/>
    <w:rsid w:val="00164C4B"/>
    <w:rsid w:val="001732B5"/>
    <w:rsid w:val="0018123D"/>
    <w:rsid w:val="00184F2F"/>
    <w:rsid w:val="00186931"/>
    <w:rsid w:val="00190EB3"/>
    <w:rsid w:val="0019645D"/>
    <w:rsid w:val="001A27FA"/>
    <w:rsid w:val="001A3362"/>
    <w:rsid w:val="001A6C50"/>
    <w:rsid w:val="001B03AB"/>
    <w:rsid w:val="001C3637"/>
    <w:rsid w:val="001E1686"/>
    <w:rsid w:val="001E1B5B"/>
    <w:rsid w:val="001E60A4"/>
    <w:rsid w:val="001F2074"/>
    <w:rsid w:val="001F33C0"/>
    <w:rsid w:val="001F68BE"/>
    <w:rsid w:val="001F6928"/>
    <w:rsid w:val="002060C6"/>
    <w:rsid w:val="00215070"/>
    <w:rsid w:val="00216240"/>
    <w:rsid w:val="00216D8F"/>
    <w:rsid w:val="002204C0"/>
    <w:rsid w:val="00225D8B"/>
    <w:rsid w:val="00227A33"/>
    <w:rsid w:val="00232164"/>
    <w:rsid w:val="00242645"/>
    <w:rsid w:val="00246206"/>
    <w:rsid w:val="0025342E"/>
    <w:rsid w:val="00260612"/>
    <w:rsid w:val="0028211D"/>
    <w:rsid w:val="002829D6"/>
    <w:rsid w:val="00283A45"/>
    <w:rsid w:val="00290F25"/>
    <w:rsid w:val="00293980"/>
    <w:rsid w:val="00294DDA"/>
    <w:rsid w:val="002A1047"/>
    <w:rsid w:val="002A5870"/>
    <w:rsid w:val="002A5D8D"/>
    <w:rsid w:val="002A643C"/>
    <w:rsid w:val="002A65BE"/>
    <w:rsid w:val="002C122C"/>
    <w:rsid w:val="002C2895"/>
    <w:rsid w:val="002C524B"/>
    <w:rsid w:val="002D5053"/>
    <w:rsid w:val="002E13A9"/>
    <w:rsid w:val="002E42C7"/>
    <w:rsid w:val="002F0338"/>
    <w:rsid w:val="002F274A"/>
    <w:rsid w:val="00301A19"/>
    <w:rsid w:val="00301AD9"/>
    <w:rsid w:val="0030522D"/>
    <w:rsid w:val="003218D2"/>
    <w:rsid w:val="00326E0E"/>
    <w:rsid w:val="003319E9"/>
    <w:rsid w:val="00335B44"/>
    <w:rsid w:val="00341957"/>
    <w:rsid w:val="003462BA"/>
    <w:rsid w:val="00353282"/>
    <w:rsid w:val="00357D0C"/>
    <w:rsid w:val="00360688"/>
    <w:rsid w:val="00360C9A"/>
    <w:rsid w:val="00362ABC"/>
    <w:rsid w:val="0037535E"/>
    <w:rsid w:val="0037595B"/>
    <w:rsid w:val="00381007"/>
    <w:rsid w:val="00381086"/>
    <w:rsid w:val="0038688A"/>
    <w:rsid w:val="00393B59"/>
    <w:rsid w:val="003940F2"/>
    <w:rsid w:val="00395D1B"/>
    <w:rsid w:val="003A1043"/>
    <w:rsid w:val="003A3B15"/>
    <w:rsid w:val="003A44AB"/>
    <w:rsid w:val="003A5C1C"/>
    <w:rsid w:val="003B654F"/>
    <w:rsid w:val="003B662F"/>
    <w:rsid w:val="003C1819"/>
    <w:rsid w:val="003C74AB"/>
    <w:rsid w:val="003D1808"/>
    <w:rsid w:val="003D4813"/>
    <w:rsid w:val="003E29E6"/>
    <w:rsid w:val="003E3099"/>
    <w:rsid w:val="003E6112"/>
    <w:rsid w:val="003E6617"/>
    <w:rsid w:val="003E7441"/>
    <w:rsid w:val="004004C4"/>
    <w:rsid w:val="004033C3"/>
    <w:rsid w:val="004038E1"/>
    <w:rsid w:val="00405D1E"/>
    <w:rsid w:val="004159D5"/>
    <w:rsid w:val="004212A5"/>
    <w:rsid w:val="00422FB6"/>
    <w:rsid w:val="00425E39"/>
    <w:rsid w:val="0042725E"/>
    <w:rsid w:val="004334DF"/>
    <w:rsid w:val="004356EF"/>
    <w:rsid w:val="00436757"/>
    <w:rsid w:val="00436EFA"/>
    <w:rsid w:val="004447D7"/>
    <w:rsid w:val="00444E05"/>
    <w:rsid w:val="004514A2"/>
    <w:rsid w:val="00452B83"/>
    <w:rsid w:val="0046319E"/>
    <w:rsid w:val="0046559B"/>
    <w:rsid w:val="00466E01"/>
    <w:rsid w:val="00470E9D"/>
    <w:rsid w:val="00472276"/>
    <w:rsid w:val="00492E71"/>
    <w:rsid w:val="00494D16"/>
    <w:rsid w:val="00495EF3"/>
    <w:rsid w:val="004A1118"/>
    <w:rsid w:val="004A445C"/>
    <w:rsid w:val="004A4EA9"/>
    <w:rsid w:val="004B2FD8"/>
    <w:rsid w:val="004B49DA"/>
    <w:rsid w:val="004B5DEF"/>
    <w:rsid w:val="004B7B98"/>
    <w:rsid w:val="004C02FF"/>
    <w:rsid w:val="004C7FDE"/>
    <w:rsid w:val="004D0307"/>
    <w:rsid w:val="004D676C"/>
    <w:rsid w:val="004D78A7"/>
    <w:rsid w:val="004E4F76"/>
    <w:rsid w:val="004E51F2"/>
    <w:rsid w:val="004E56A8"/>
    <w:rsid w:val="004E62C2"/>
    <w:rsid w:val="004F0880"/>
    <w:rsid w:val="004F66E9"/>
    <w:rsid w:val="0050034E"/>
    <w:rsid w:val="005148BC"/>
    <w:rsid w:val="0051567D"/>
    <w:rsid w:val="00517BC6"/>
    <w:rsid w:val="00521FF1"/>
    <w:rsid w:val="00536A6A"/>
    <w:rsid w:val="0055681F"/>
    <w:rsid w:val="00561453"/>
    <w:rsid w:val="005646F3"/>
    <w:rsid w:val="005729D4"/>
    <w:rsid w:val="0057594B"/>
    <w:rsid w:val="00581DD6"/>
    <w:rsid w:val="00585968"/>
    <w:rsid w:val="0059352F"/>
    <w:rsid w:val="005953EA"/>
    <w:rsid w:val="005962D4"/>
    <w:rsid w:val="005A6B76"/>
    <w:rsid w:val="005C7004"/>
    <w:rsid w:val="005D1CAE"/>
    <w:rsid w:val="005D5BB0"/>
    <w:rsid w:val="005F2525"/>
    <w:rsid w:val="005F3F09"/>
    <w:rsid w:val="005F608D"/>
    <w:rsid w:val="006129FE"/>
    <w:rsid w:val="00616F0B"/>
    <w:rsid w:val="00621D1F"/>
    <w:rsid w:val="006251DC"/>
    <w:rsid w:val="00631639"/>
    <w:rsid w:val="00636949"/>
    <w:rsid w:val="0063725F"/>
    <w:rsid w:val="006507A3"/>
    <w:rsid w:val="006515E7"/>
    <w:rsid w:val="00652390"/>
    <w:rsid w:val="00655DDA"/>
    <w:rsid w:val="00664293"/>
    <w:rsid w:val="00693F98"/>
    <w:rsid w:val="006A05E7"/>
    <w:rsid w:val="006A2AFB"/>
    <w:rsid w:val="006A6FA5"/>
    <w:rsid w:val="006A7367"/>
    <w:rsid w:val="006B5941"/>
    <w:rsid w:val="006C53C7"/>
    <w:rsid w:val="006C586C"/>
    <w:rsid w:val="006C5B51"/>
    <w:rsid w:val="006C68CB"/>
    <w:rsid w:val="006D3978"/>
    <w:rsid w:val="006D41AC"/>
    <w:rsid w:val="006D50B3"/>
    <w:rsid w:val="006F07C6"/>
    <w:rsid w:val="006F5FD6"/>
    <w:rsid w:val="00704008"/>
    <w:rsid w:val="0070565B"/>
    <w:rsid w:val="00706B56"/>
    <w:rsid w:val="00707887"/>
    <w:rsid w:val="007207A1"/>
    <w:rsid w:val="00737580"/>
    <w:rsid w:val="00737939"/>
    <w:rsid w:val="0074036A"/>
    <w:rsid w:val="00743858"/>
    <w:rsid w:val="007468D0"/>
    <w:rsid w:val="00746BBA"/>
    <w:rsid w:val="00750185"/>
    <w:rsid w:val="00757DF7"/>
    <w:rsid w:val="0076304B"/>
    <w:rsid w:val="00763FF0"/>
    <w:rsid w:val="0076439C"/>
    <w:rsid w:val="00766544"/>
    <w:rsid w:val="007731DB"/>
    <w:rsid w:val="007840BF"/>
    <w:rsid w:val="007854DF"/>
    <w:rsid w:val="00793950"/>
    <w:rsid w:val="0079572E"/>
    <w:rsid w:val="00796A63"/>
    <w:rsid w:val="007B2521"/>
    <w:rsid w:val="007B598F"/>
    <w:rsid w:val="007B62F1"/>
    <w:rsid w:val="007B7406"/>
    <w:rsid w:val="007B7E50"/>
    <w:rsid w:val="007C1B8B"/>
    <w:rsid w:val="007C443C"/>
    <w:rsid w:val="007C5217"/>
    <w:rsid w:val="007C6630"/>
    <w:rsid w:val="007D0AD0"/>
    <w:rsid w:val="007D77D6"/>
    <w:rsid w:val="007E0592"/>
    <w:rsid w:val="007E570A"/>
    <w:rsid w:val="007E6F30"/>
    <w:rsid w:val="007F4FA0"/>
    <w:rsid w:val="007F7F21"/>
    <w:rsid w:val="008129C8"/>
    <w:rsid w:val="00822191"/>
    <w:rsid w:val="00826E71"/>
    <w:rsid w:val="0083302C"/>
    <w:rsid w:val="00834DB6"/>
    <w:rsid w:val="00844BE0"/>
    <w:rsid w:val="008450FA"/>
    <w:rsid w:val="008462A3"/>
    <w:rsid w:val="00857165"/>
    <w:rsid w:val="008601C8"/>
    <w:rsid w:val="00870578"/>
    <w:rsid w:val="00870618"/>
    <w:rsid w:val="00874AC2"/>
    <w:rsid w:val="0088547D"/>
    <w:rsid w:val="00887718"/>
    <w:rsid w:val="00894F15"/>
    <w:rsid w:val="008963DD"/>
    <w:rsid w:val="008A1AE3"/>
    <w:rsid w:val="008A3C35"/>
    <w:rsid w:val="008A512D"/>
    <w:rsid w:val="008B44F5"/>
    <w:rsid w:val="008D30F7"/>
    <w:rsid w:val="008E4A39"/>
    <w:rsid w:val="008E4E67"/>
    <w:rsid w:val="008F1B87"/>
    <w:rsid w:val="008F365C"/>
    <w:rsid w:val="00903E1D"/>
    <w:rsid w:val="00906BC4"/>
    <w:rsid w:val="009117E5"/>
    <w:rsid w:val="00911CB0"/>
    <w:rsid w:val="00921313"/>
    <w:rsid w:val="00924B14"/>
    <w:rsid w:val="009263BC"/>
    <w:rsid w:val="00927D62"/>
    <w:rsid w:val="0093302C"/>
    <w:rsid w:val="00937641"/>
    <w:rsid w:val="00944289"/>
    <w:rsid w:val="00946FB4"/>
    <w:rsid w:val="00967B67"/>
    <w:rsid w:val="00970A24"/>
    <w:rsid w:val="009710AF"/>
    <w:rsid w:val="00983B4B"/>
    <w:rsid w:val="0099642F"/>
    <w:rsid w:val="009A0791"/>
    <w:rsid w:val="009A3BB9"/>
    <w:rsid w:val="009A4D53"/>
    <w:rsid w:val="009B00DC"/>
    <w:rsid w:val="009B68CA"/>
    <w:rsid w:val="009B72CE"/>
    <w:rsid w:val="009D19B2"/>
    <w:rsid w:val="009D4935"/>
    <w:rsid w:val="009E04F4"/>
    <w:rsid w:val="009E45FC"/>
    <w:rsid w:val="00A00DAA"/>
    <w:rsid w:val="00A079FB"/>
    <w:rsid w:val="00A07C39"/>
    <w:rsid w:val="00A11AFE"/>
    <w:rsid w:val="00A13587"/>
    <w:rsid w:val="00A16FF4"/>
    <w:rsid w:val="00A36749"/>
    <w:rsid w:val="00A41985"/>
    <w:rsid w:val="00A44943"/>
    <w:rsid w:val="00A61262"/>
    <w:rsid w:val="00A61ABE"/>
    <w:rsid w:val="00A62E1C"/>
    <w:rsid w:val="00A64615"/>
    <w:rsid w:val="00A676C0"/>
    <w:rsid w:val="00A717CA"/>
    <w:rsid w:val="00A74686"/>
    <w:rsid w:val="00A75EE6"/>
    <w:rsid w:val="00A7616B"/>
    <w:rsid w:val="00A8660C"/>
    <w:rsid w:val="00A966BB"/>
    <w:rsid w:val="00AB55E7"/>
    <w:rsid w:val="00AB70C3"/>
    <w:rsid w:val="00AC122D"/>
    <w:rsid w:val="00AC6F29"/>
    <w:rsid w:val="00AD212F"/>
    <w:rsid w:val="00AE1131"/>
    <w:rsid w:val="00AE6534"/>
    <w:rsid w:val="00B004F3"/>
    <w:rsid w:val="00B04326"/>
    <w:rsid w:val="00B07B2B"/>
    <w:rsid w:val="00B07BAB"/>
    <w:rsid w:val="00B13FAC"/>
    <w:rsid w:val="00B173B1"/>
    <w:rsid w:val="00B26A32"/>
    <w:rsid w:val="00B35A76"/>
    <w:rsid w:val="00B401BB"/>
    <w:rsid w:val="00B43926"/>
    <w:rsid w:val="00B4451B"/>
    <w:rsid w:val="00B5228C"/>
    <w:rsid w:val="00B63D9B"/>
    <w:rsid w:val="00B64002"/>
    <w:rsid w:val="00B7295D"/>
    <w:rsid w:val="00B768C5"/>
    <w:rsid w:val="00B76DF8"/>
    <w:rsid w:val="00B82F6C"/>
    <w:rsid w:val="00B83B56"/>
    <w:rsid w:val="00B841C4"/>
    <w:rsid w:val="00B97A2B"/>
    <w:rsid w:val="00BA0525"/>
    <w:rsid w:val="00BA38A9"/>
    <w:rsid w:val="00BA4BF1"/>
    <w:rsid w:val="00BB0EEE"/>
    <w:rsid w:val="00BB79B5"/>
    <w:rsid w:val="00BC28EB"/>
    <w:rsid w:val="00BC2D01"/>
    <w:rsid w:val="00BC30A5"/>
    <w:rsid w:val="00BC5572"/>
    <w:rsid w:val="00BC79BF"/>
    <w:rsid w:val="00BD0390"/>
    <w:rsid w:val="00BD05F2"/>
    <w:rsid w:val="00BD7C9E"/>
    <w:rsid w:val="00BE2F1E"/>
    <w:rsid w:val="00BF4808"/>
    <w:rsid w:val="00C0240E"/>
    <w:rsid w:val="00C170F2"/>
    <w:rsid w:val="00C229F9"/>
    <w:rsid w:val="00C23629"/>
    <w:rsid w:val="00C2461D"/>
    <w:rsid w:val="00C320B0"/>
    <w:rsid w:val="00C33275"/>
    <w:rsid w:val="00C36BB3"/>
    <w:rsid w:val="00C400F5"/>
    <w:rsid w:val="00C45537"/>
    <w:rsid w:val="00C51209"/>
    <w:rsid w:val="00C520B1"/>
    <w:rsid w:val="00C52308"/>
    <w:rsid w:val="00C53F3F"/>
    <w:rsid w:val="00C61C2D"/>
    <w:rsid w:val="00C65872"/>
    <w:rsid w:val="00C65919"/>
    <w:rsid w:val="00C67DF1"/>
    <w:rsid w:val="00C71B7A"/>
    <w:rsid w:val="00C80587"/>
    <w:rsid w:val="00C81BF4"/>
    <w:rsid w:val="00C91897"/>
    <w:rsid w:val="00C93D7F"/>
    <w:rsid w:val="00C9543B"/>
    <w:rsid w:val="00C96929"/>
    <w:rsid w:val="00CA0957"/>
    <w:rsid w:val="00CA14A2"/>
    <w:rsid w:val="00CA4A63"/>
    <w:rsid w:val="00CA5E44"/>
    <w:rsid w:val="00CA7E34"/>
    <w:rsid w:val="00CB0E56"/>
    <w:rsid w:val="00CB1DD2"/>
    <w:rsid w:val="00CB561D"/>
    <w:rsid w:val="00CC296B"/>
    <w:rsid w:val="00CC4F9D"/>
    <w:rsid w:val="00CC61AD"/>
    <w:rsid w:val="00CC7CFD"/>
    <w:rsid w:val="00CE0821"/>
    <w:rsid w:val="00CE4EF2"/>
    <w:rsid w:val="00CE5505"/>
    <w:rsid w:val="00CE56D3"/>
    <w:rsid w:val="00CE617E"/>
    <w:rsid w:val="00CE739E"/>
    <w:rsid w:val="00CE7B45"/>
    <w:rsid w:val="00CF1808"/>
    <w:rsid w:val="00CF324C"/>
    <w:rsid w:val="00D0384B"/>
    <w:rsid w:val="00D03EDF"/>
    <w:rsid w:val="00D1142B"/>
    <w:rsid w:val="00D23FC9"/>
    <w:rsid w:val="00D24078"/>
    <w:rsid w:val="00D308C2"/>
    <w:rsid w:val="00D346CE"/>
    <w:rsid w:val="00D3542C"/>
    <w:rsid w:val="00D41C6F"/>
    <w:rsid w:val="00D43C7F"/>
    <w:rsid w:val="00D4788D"/>
    <w:rsid w:val="00D54FB3"/>
    <w:rsid w:val="00D571C9"/>
    <w:rsid w:val="00D57D44"/>
    <w:rsid w:val="00D60678"/>
    <w:rsid w:val="00D62A3E"/>
    <w:rsid w:val="00D7085E"/>
    <w:rsid w:val="00D72BC1"/>
    <w:rsid w:val="00D72C43"/>
    <w:rsid w:val="00D81F93"/>
    <w:rsid w:val="00D83ACC"/>
    <w:rsid w:val="00D83B96"/>
    <w:rsid w:val="00D83CD3"/>
    <w:rsid w:val="00D845E2"/>
    <w:rsid w:val="00D90B29"/>
    <w:rsid w:val="00D90FBA"/>
    <w:rsid w:val="00D9482B"/>
    <w:rsid w:val="00D95D5F"/>
    <w:rsid w:val="00D95E91"/>
    <w:rsid w:val="00DA5AFB"/>
    <w:rsid w:val="00DB239F"/>
    <w:rsid w:val="00DB2462"/>
    <w:rsid w:val="00DB3F25"/>
    <w:rsid w:val="00DB49B5"/>
    <w:rsid w:val="00DC6E0E"/>
    <w:rsid w:val="00DC7CCB"/>
    <w:rsid w:val="00DD021D"/>
    <w:rsid w:val="00DD2E5C"/>
    <w:rsid w:val="00DD6142"/>
    <w:rsid w:val="00DE62C5"/>
    <w:rsid w:val="00DE73C1"/>
    <w:rsid w:val="00DF1AA1"/>
    <w:rsid w:val="00DF7C7F"/>
    <w:rsid w:val="00E15F2F"/>
    <w:rsid w:val="00E206D9"/>
    <w:rsid w:val="00E21981"/>
    <w:rsid w:val="00E23795"/>
    <w:rsid w:val="00E24919"/>
    <w:rsid w:val="00E27E71"/>
    <w:rsid w:val="00E32294"/>
    <w:rsid w:val="00E437C0"/>
    <w:rsid w:val="00E504E5"/>
    <w:rsid w:val="00E509D9"/>
    <w:rsid w:val="00E53545"/>
    <w:rsid w:val="00E57A9C"/>
    <w:rsid w:val="00E63205"/>
    <w:rsid w:val="00E70C73"/>
    <w:rsid w:val="00E71898"/>
    <w:rsid w:val="00E72682"/>
    <w:rsid w:val="00E8319A"/>
    <w:rsid w:val="00E903A0"/>
    <w:rsid w:val="00E9212C"/>
    <w:rsid w:val="00E97354"/>
    <w:rsid w:val="00EA27F7"/>
    <w:rsid w:val="00EA7ADB"/>
    <w:rsid w:val="00EB46CA"/>
    <w:rsid w:val="00EB5F1C"/>
    <w:rsid w:val="00EC0003"/>
    <w:rsid w:val="00EC371F"/>
    <w:rsid w:val="00ED397B"/>
    <w:rsid w:val="00ED3A11"/>
    <w:rsid w:val="00ED42F3"/>
    <w:rsid w:val="00ED7124"/>
    <w:rsid w:val="00EE6D49"/>
    <w:rsid w:val="00EF2F68"/>
    <w:rsid w:val="00EF4311"/>
    <w:rsid w:val="00F01E36"/>
    <w:rsid w:val="00F1659B"/>
    <w:rsid w:val="00F23BAF"/>
    <w:rsid w:val="00F400B3"/>
    <w:rsid w:val="00F445C1"/>
    <w:rsid w:val="00F51EBC"/>
    <w:rsid w:val="00F54AE5"/>
    <w:rsid w:val="00F55896"/>
    <w:rsid w:val="00F64D93"/>
    <w:rsid w:val="00F72035"/>
    <w:rsid w:val="00F76347"/>
    <w:rsid w:val="00F76CC0"/>
    <w:rsid w:val="00F776F8"/>
    <w:rsid w:val="00F911B1"/>
    <w:rsid w:val="00F96543"/>
    <w:rsid w:val="00F97377"/>
    <w:rsid w:val="00FA227D"/>
    <w:rsid w:val="00FA686B"/>
    <w:rsid w:val="00FA6DB4"/>
    <w:rsid w:val="00FB1C1F"/>
    <w:rsid w:val="00FB2F6E"/>
    <w:rsid w:val="00FE2D0A"/>
    <w:rsid w:val="00FE68D6"/>
    <w:rsid w:val="00FE6BDD"/>
    <w:rsid w:val="00FF202D"/>
    <w:rsid w:val="1BEF4EDF"/>
    <w:rsid w:val="1D1A28A5"/>
    <w:rsid w:val="1F426FD3"/>
    <w:rsid w:val="31D71EF8"/>
    <w:rsid w:val="37C37264"/>
    <w:rsid w:val="5039762D"/>
    <w:rsid w:val="60B707B9"/>
    <w:rsid w:val="6DC96AF7"/>
    <w:rsid w:val="7710248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294"/>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ED3A11"/>
    <w:pPr>
      <w:tabs>
        <w:tab w:val="center" w:pos="4153"/>
        <w:tab w:val="right" w:pos="8306"/>
      </w:tabs>
      <w:snapToGrid w:val="0"/>
      <w:jc w:val="left"/>
    </w:pPr>
    <w:rPr>
      <w:sz w:val="18"/>
      <w:szCs w:val="18"/>
    </w:rPr>
  </w:style>
  <w:style w:type="paragraph" w:styleId="a4">
    <w:name w:val="header"/>
    <w:basedOn w:val="a"/>
    <w:link w:val="Char0"/>
    <w:uiPriority w:val="99"/>
    <w:unhideWhenUsed/>
    <w:rsid w:val="00ED3A11"/>
    <w:pPr>
      <w:pBdr>
        <w:bottom w:val="single" w:sz="6" w:space="1" w:color="auto"/>
      </w:pBdr>
      <w:tabs>
        <w:tab w:val="center" w:pos="4153"/>
        <w:tab w:val="right" w:pos="8306"/>
      </w:tabs>
      <w:snapToGrid w:val="0"/>
      <w:jc w:val="center"/>
    </w:pPr>
    <w:rPr>
      <w:sz w:val="18"/>
      <w:szCs w:val="18"/>
    </w:rPr>
  </w:style>
  <w:style w:type="paragraph" w:customStyle="1" w:styleId="1">
    <w:name w:val="正文1"/>
    <w:qFormat/>
    <w:rsid w:val="00ED3A11"/>
    <w:pPr>
      <w:jc w:val="both"/>
    </w:pPr>
    <w:rPr>
      <w:rFonts w:ascii="Times New Roman" w:eastAsia="宋体" w:hAnsi="Times New Roman" w:cs="Times New Roman"/>
      <w:kern w:val="2"/>
      <w:sz w:val="21"/>
      <w:szCs w:val="21"/>
    </w:rPr>
  </w:style>
  <w:style w:type="paragraph" w:customStyle="1" w:styleId="10">
    <w:name w:val="列出段落1"/>
    <w:basedOn w:val="a"/>
    <w:qFormat/>
    <w:rsid w:val="00ED3A11"/>
    <w:pPr>
      <w:widowControl/>
      <w:spacing w:before="100" w:beforeAutospacing="1" w:after="100" w:afterAutospacing="1"/>
      <w:ind w:left="720"/>
      <w:jc w:val="left"/>
    </w:pPr>
    <w:rPr>
      <w:rFonts w:ascii="Arial Unicode MS" w:eastAsia="华文仿宋" w:hAnsi="Arial Unicode MS" w:cs="Arial Unicode MS"/>
      <w:color w:val="000000"/>
      <w:kern w:val="0"/>
      <w:sz w:val="28"/>
      <w:szCs w:val="28"/>
    </w:rPr>
  </w:style>
  <w:style w:type="paragraph" w:customStyle="1" w:styleId="11">
    <w:name w:val="正文11"/>
    <w:basedOn w:val="a"/>
    <w:qFormat/>
    <w:rsid w:val="00ED3A11"/>
    <w:pPr>
      <w:widowControl/>
      <w:jc w:val="left"/>
    </w:pPr>
    <w:rPr>
      <w:rFonts w:ascii="Arial Unicode MS" w:eastAsia="华文仿宋" w:hAnsi="Arial Unicode MS" w:cs="Arial Unicode MS"/>
      <w:color w:val="000000"/>
      <w:kern w:val="0"/>
      <w:sz w:val="28"/>
      <w:szCs w:val="28"/>
    </w:rPr>
  </w:style>
  <w:style w:type="character" w:customStyle="1" w:styleId="Char0">
    <w:name w:val="页眉 Char"/>
    <w:basedOn w:val="a0"/>
    <w:link w:val="a4"/>
    <w:uiPriority w:val="99"/>
    <w:qFormat/>
    <w:rsid w:val="00ED3A11"/>
    <w:rPr>
      <w:sz w:val="18"/>
      <w:szCs w:val="18"/>
    </w:rPr>
  </w:style>
  <w:style w:type="character" w:customStyle="1" w:styleId="Char">
    <w:name w:val="页脚 Char"/>
    <w:basedOn w:val="a0"/>
    <w:link w:val="a3"/>
    <w:uiPriority w:val="99"/>
    <w:qFormat/>
    <w:rsid w:val="00ED3A11"/>
    <w:rPr>
      <w:sz w:val="18"/>
      <w:szCs w:val="18"/>
    </w:rPr>
  </w:style>
  <w:style w:type="paragraph" w:styleId="a5">
    <w:name w:val="List Paragraph"/>
    <w:basedOn w:val="a"/>
    <w:uiPriority w:val="34"/>
    <w:qFormat/>
    <w:rsid w:val="00D308C2"/>
    <w:pPr>
      <w:ind w:firstLineChars="200" w:firstLine="420"/>
    </w:pPr>
  </w:style>
  <w:style w:type="paragraph" w:styleId="a6">
    <w:name w:val="Normal (Web)"/>
    <w:basedOn w:val="a"/>
    <w:uiPriority w:val="99"/>
    <w:semiHidden/>
    <w:unhideWhenUsed/>
    <w:rsid w:val="006C68CB"/>
    <w:pPr>
      <w:widowControl/>
      <w:spacing w:before="100" w:beforeAutospacing="1" w:after="100" w:afterAutospacing="1"/>
      <w:jc w:val="left"/>
    </w:pPr>
    <w:rPr>
      <w:rFonts w:ascii="宋体" w:eastAsia="宋体" w:hAnsi="宋体" w:cs="宋体"/>
      <w:kern w:val="0"/>
      <w:sz w:val="24"/>
      <w:szCs w:val="24"/>
    </w:rPr>
  </w:style>
  <w:style w:type="table" w:styleId="a7">
    <w:name w:val="Table Grid"/>
    <w:basedOn w:val="a1"/>
    <w:uiPriority w:val="59"/>
    <w:rsid w:val="00F72035"/>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1"/>
    <w:uiPriority w:val="99"/>
    <w:semiHidden/>
    <w:unhideWhenUsed/>
    <w:rsid w:val="00C65919"/>
    <w:rPr>
      <w:sz w:val="18"/>
      <w:szCs w:val="18"/>
    </w:rPr>
  </w:style>
  <w:style w:type="character" w:customStyle="1" w:styleId="Char1">
    <w:name w:val="批注框文本 Char"/>
    <w:basedOn w:val="a0"/>
    <w:link w:val="a8"/>
    <w:uiPriority w:val="99"/>
    <w:semiHidden/>
    <w:rsid w:val="00C65919"/>
    <w:rPr>
      <w:kern w:val="2"/>
      <w:sz w:val="18"/>
      <w:szCs w:val="18"/>
    </w:rPr>
  </w:style>
</w:styles>
</file>

<file path=word/webSettings.xml><?xml version="1.0" encoding="utf-8"?>
<w:webSettings xmlns:r="http://schemas.openxmlformats.org/officeDocument/2006/relationships" xmlns:w="http://schemas.openxmlformats.org/wordprocessingml/2006/main">
  <w:divs>
    <w:div w:id="214316717">
      <w:bodyDiv w:val="1"/>
      <w:marLeft w:val="0"/>
      <w:marRight w:val="0"/>
      <w:marTop w:val="0"/>
      <w:marBottom w:val="0"/>
      <w:divBdr>
        <w:top w:val="none" w:sz="0" w:space="0" w:color="auto"/>
        <w:left w:val="none" w:sz="0" w:space="0" w:color="auto"/>
        <w:bottom w:val="none" w:sz="0" w:space="0" w:color="auto"/>
        <w:right w:val="none" w:sz="0" w:space="0" w:color="auto"/>
      </w:divBdr>
    </w:div>
    <w:div w:id="1117409399">
      <w:bodyDiv w:val="1"/>
      <w:marLeft w:val="0"/>
      <w:marRight w:val="0"/>
      <w:marTop w:val="0"/>
      <w:marBottom w:val="0"/>
      <w:divBdr>
        <w:top w:val="none" w:sz="0" w:space="0" w:color="auto"/>
        <w:left w:val="none" w:sz="0" w:space="0" w:color="auto"/>
        <w:bottom w:val="none" w:sz="0" w:space="0" w:color="auto"/>
        <w:right w:val="none" w:sz="0" w:space="0" w:color="auto"/>
      </w:divBdr>
    </w:div>
    <w:div w:id="1370496974">
      <w:bodyDiv w:val="1"/>
      <w:marLeft w:val="0"/>
      <w:marRight w:val="0"/>
      <w:marTop w:val="0"/>
      <w:marBottom w:val="0"/>
      <w:divBdr>
        <w:top w:val="none" w:sz="0" w:space="0" w:color="auto"/>
        <w:left w:val="none" w:sz="0" w:space="0" w:color="auto"/>
        <w:bottom w:val="none" w:sz="0" w:space="0" w:color="auto"/>
        <w:right w:val="none" w:sz="0" w:space="0" w:color="auto"/>
      </w:divBdr>
    </w:div>
    <w:div w:id="1512992288">
      <w:bodyDiv w:val="1"/>
      <w:marLeft w:val="0"/>
      <w:marRight w:val="0"/>
      <w:marTop w:val="0"/>
      <w:marBottom w:val="0"/>
      <w:divBdr>
        <w:top w:val="none" w:sz="0" w:space="0" w:color="auto"/>
        <w:left w:val="none" w:sz="0" w:space="0" w:color="auto"/>
        <w:bottom w:val="none" w:sz="0" w:space="0" w:color="auto"/>
        <w:right w:val="none" w:sz="0" w:space="0" w:color="auto"/>
      </w:divBdr>
      <w:divsChild>
        <w:div w:id="976957496">
          <w:marLeft w:val="0"/>
          <w:marRight w:val="0"/>
          <w:marTop w:val="0"/>
          <w:marBottom w:val="0"/>
          <w:divBdr>
            <w:top w:val="none" w:sz="0" w:space="0" w:color="auto"/>
            <w:left w:val="none" w:sz="0" w:space="0" w:color="auto"/>
            <w:bottom w:val="none" w:sz="0" w:space="0" w:color="auto"/>
            <w:right w:val="none" w:sz="0" w:space="0" w:color="auto"/>
          </w:divBdr>
          <w:divsChild>
            <w:div w:id="498739951">
              <w:marLeft w:val="0"/>
              <w:marRight w:val="0"/>
              <w:marTop w:val="0"/>
              <w:marBottom w:val="0"/>
              <w:divBdr>
                <w:top w:val="none" w:sz="0" w:space="0" w:color="auto"/>
                <w:left w:val="none" w:sz="0" w:space="0" w:color="auto"/>
                <w:bottom w:val="none" w:sz="0" w:space="0" w:color="auto"/>
                <w:right w:val="none" w:sz="0" w:space="0" w:color="auto"/>
              </w:divBdr>
              <w:divsChild>
                <w:div w:id="1087388844">
                  <w:marLeft w:val="0"/>
                  <w:marRight w:val="0"/>
                  <w:marTop w:val="0"/>
                  <w:marBottom w:val="0"/>
                  <w:divBdr>
                    <w:top w:val="none" w:sz="0" w:space="0" w:color="auto"/>
                    <w:left w:val="none" w:sz="0" w:space="0" w:color="auto"/>
                    <w:bottom w:val="none" w:sz="0" w:space="0" w:color="auto"/>
                    <w:right w:val="none" w:sz="0" w:space="0" w:color="auto"/>
                  </w:divBdr>
                  <w:divsChild>
                    <w:div w:id="407189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306033">
      <w:bodyDiv w:val="1"/>
      <w:marLeft w:val="0"/>
      <w:marRight w:val="0"/>
      <w:marTop w:val="0"/>
      <w:marBottom w:val="0"/>
      <w:divBdr>
        <w:top w:val="none" w:sz="0" w:space="0" w:color="auto"/>
        <w:left w:val="none" w:sz="0" w:space="0" w:color="auto"/>
        <w:bottom w:val="none" w:sz="0" w:space="0" w:color="auto"/>
        <w:right w:val="none" w:sz="0" w:space="0" w:color="auto"/>
      </w:divBdr>
      <w:divsChild>
        <w:div w:id="23873770">
          <w:marLeft w:val="0"/>
          <w:marRight w:val="0"/>
          <w:marTop w:val="0"/>
          <w:marBottom w:val="0"/>
          <w:divBdr>
            <w:top w:val="none" w:sz="0" w:space="0" w:color="auto"/>
            <w:left w:val="none" w:sz="0" w:space="0" w:color="auto"/>
            <w:bottom w:val="none" w:sz="0" w:space="0" w:color="auto"/>
            <w:right w:val="none" w:sz="0" w:space="0" w:color="auto"/>
          </w:divBdr>
          <w:divsChild>
            <w:div w:id="1883007991">
              <w:marLeft w:val="0"/>
              <w:marRight w:val="0"/>
              <w:marTop w:val="0"/>
              <w:marBottom w:val="0"/>
              <w:divBdr>
                <w:top w:val="none" w:sz="0" w:space="0" w:color="auto"/>
                <w:left w:val="none" w:sz="0" w:space="0" w:color="auto"/>
                <w:bottom w:val="none" w:sz="0" w:space="0" w:color="auto"/>
                <w:right w:val="none" w:sz="0" w:space="0" w:color="auto"/>
              </w:divBdr>
              <w:divsChild>
                <w:div w:id="619070168">
                  <w:marLeft w:val="0"/>
                  <w:marRight w:val="0"/>
                  <w:marTop w:val="0"/>
                  <w:marBottom w:val="0"/>
                  <w:divBdr>
                    <w:top w:val="none" w:sz="0" w:space="0" w:color="auto"/>
                    <w:left w:val="none" w:sz="0" w:space="0" w:color="auto"/>
                    <w:bottom w:val="none" w:sz="0" w:space="0" w:color="auto"/>
                    <w:right w:val="none" w:sz="0" w:space="0" w:color="auto"/>
                  </w:divBdr>
                  <w:divsChild>
                    <w:div w:id="22479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CA6070-F1EB-40F3-9659-703F9B132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8</Pages>
  <Words>723</Words>
  <Characters>4123</Characters>
  <Application>Microsoft Office Word</Application>
  <DocSecurity>0</DocSecurity>
  <Lines>34</Lines>
  <Paragraphs>9</Paragraphs>
  <ScaleCrop>false</ScaleCrop>
  <Company/>
  <LinksUpToDate>false</LinksUpToDate>
  <CharactersWithSpaces>4837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东软集团股份有限公司:王丽</cp:lastModifiedBy>
  <cp:revision>578</cp:revision>
  <cp:lastPrinted>2017-11-04T11:13:00Z</cp:lastPrinted>
  <dcterms:created xsi:type="dcterms:W3CDTF">2017-11-04T10:59:00Z</dcterms:created>
  <dcterms:modified xsi:type="dcterms:W3CDTF">2020-03-07T09:37:00Z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2052-11.1.0.8412</vt:lpwstr>
  </property>
  <property fmtid="{D5CDD505-2E9C-101B-9397-08002B2CF9AE}" pid="3" name="KSORubyTemplateID" linkTarget="0">
    <vt:lpwstr>6</vt:lpwstr>
  </property>
</Properties>
</file>